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A95548A"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F4280B">
        <w:rPr>
          <w:b/>
          <w:i/>
          <w:noProof/>
          <w:sz w:val="28"/>
        </w:rPr>
        <w:t>254470</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4FB8B948"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3E7B2E">
              <w:rPr>
                <w:b/>
                <w:noProof/>
                <w:sz w:val="28"/>
              </w:rPr>
              <w:t>21</w:t>
            </w:r>
            <w:r w:rsidR="003E7B2E">
              <w:rPr>
                <w:rFonts w:hint="eastAsia"/>
                <w:b/>
                <w:noProof/>
                <w:sz w:val="28"/>
                <w:lang w:eastAsia="zh-CN"/>
              </w:rPr>
              <w:t>-</w:t>
            </w:r>
            <w:r w:rsidR="00846357">
              <w:rPr>
                <w:b/>
                <w:noProof/>
                <w:sz w:val="28"/>
              </w:rPr>
              <w:t>1</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3DA3143A" w:rsidR="001E41F3" w:rsidRPr="00FC5A61" w:rsidRDefault="00F4280B" w:rsidP="00547111">
            <w:pPr>
              <w:pStyle w:val="CRCoverPage"/>
              <w:spacing w:after="0"/>
              <w:rPr>
                <w:noProof/>
              </w:rPr>
            </w:pPr>
            <w:r>
              <w:rPr>
                <w:b/>
                <w:noProof/>
                <w:sz w:val="28"/>
                <w:lang w:eastAsia="zh-CN"/>
              </w:rPr>
              <w:t>3465</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3BEFDD75" w:rsidR="001E41F3" w:rsidRPr="00FC5A61" w:rsidRDefault="00F949D5">
            <w:pPr>
              <w:pStyle w:val="CRCoverPage"/>
              <w:spacing w:after="0"/>
              <w:ind w:left="100"/>
              <w:rPr>
                <w:noProof/>
                <w:lang w:eastAsia="zh-CN"/>
              </w:rPr>
            </w:pPr>
            <w:r>
              <w:rPr>
                <w:noProof/>
                <w:lang w:eastAsia="zh-CN"/>
              </w:rPr>
              <w:t xml:space="preserve">Removal of </w:t>
            </w:r>
            <w:r>
              <w:rPr>
                <w:rFonts w:hint="eastAsia"/>
                <w:noProof/>
                <w:lang w:eastAsia="zh-CN"/>
              </w:rPr>
              <w:t>U</w:t>
            </w:r>
            <w:r>
              <w:rPr>
                <w:noProof/>
                <w:lang w:eastAsia="zh-CN"/>
              </w:rPr>
              <w:t>LFPT</w:t>
            </w:r>
            <w:r>
              <w:rPr>
                <w:rFonts w:hint="eastAsia"/>
                <w:noProof/>
                <w:lang w:eastAsia="zh-CN"/>
              </w:rPr>
              <w:t>x</w:t>
            </w:r>
            <w:r>
              <w:rPr>
                <w:noProof/>
                <w:lang w:eastAsia="zh-CN"/>
              </w:rPr>
              <w:t xml:space="preserve"> from </w:t>
            </w:r>
            <w:proofErr w:type="spellStart"/>
            <w:r w:rsidRPr="007B3FF9">
              <w:t>6.5D.2.4.2</w:t>
            </w:r>
            <w:proofErr w:type="spellEnd"/>
            <w:r>
              <w:t xml:space="preserve"> </w:t>
            </w:r>
            <w:proofErr w:type="spellStart"/>
            <w:r w:rsidRPr="007B3FF9">
              <w:t>UTRA</w:t>
            </w:r>
            <w:proofErr w:type="spellEnd"/>
            <w:r w:rsidRPr="007B3FF9">
              <w:t xml:space="preserve"> </w:t>
            </w:r>
            <w:proofErr w:type="spellStart"/>
            <w:r w:rsidRPr="007B3FF9">
              <w:t>ACLR</w:t>
            </w:r>
            <w:proofErr w:type="spellEnd"/>
            <w:r w:rsidRPr="007B3FF9">
              <w:t xml:space="preserve"> for UL MIMO</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proofErr w:type="spellStart"/>
            <w:r w:rsidRPr="00FC5A61">
              <w:t>R5</w:t>
            </w:r>
            <w:proofErr w:type="spellEnd"/>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351C95E6" w:rsidR="008E48B1" w:rsidRPr="00FC5A61" w:rsidRDefault="00F949D5" w:rsidP="008E48B1">
            <w:pPr>
              <w:pStyle w:val="CRCoverPage"/>
              <w:spacing w:after="0"/>
              <w:ind w:left="100"/>
              <w:rPr>
                <w:noProof/>
                <w:lang w:eastAsia="zh-CN"/>
              </w:rPr>
            </w:pPr>
            <w:r w:rsidRPr="00F949D5">
              <w:rPr>
                <w:noProof/>
                <w:lang w:eastAsia="zh-CN"/>
              </w:rPr>
              <w:t>TEI16_Test, NR_eMIMO-UEConTest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F42A33">
              <w:rPr>
                <w:noProof/>
              </w:rPr>
              <w:t>8</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sidR="009D2065">
              <w:rPr>
                <w:noProof/>
              </w:rPr>
              <w:t>19</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8E48B1" w:rsidRPr="00FC5A61" w14:paraId="1256F52C" w14:textId="77777777" w:rsidTr="00547111">
        <w:tc>
          <w:tcPr>
            <w:tcW w:w="2694" w:type="dxa"/>
            <w:gridSpan w:val="2"/>
            <w:tcBorders>
              <w:top w:val="single" w:sz="4" w:space="0" w:color="auto"/>
              <w:left w:val="single" w:sz="4" w:space="0" w:color="auto"/>
            </w:tcBorders>
          </w:tcPr>
          <w:p w14:paraId="52C87DB0" w14:textId="77777777" w:rsidR="008E48B1" w:rsidRPr="00FC5A61" w:rsidRDefault="008E48B1" w:rsidP="008E48B1">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6881E479" w14:textId="77777777" w:rsidR="008E48B1" w:rsidRDefault="009E5A44" w:rsidP="00993CD6">
            <w:pPr>
              <w:pStyle w:val="CRCoverPage"/>
              <w:spacing w:after="0"/>
              <w:ind w:leftChars="50" w:left="100"/>
              <w:rPr>
                <w:noProof/>
                <w:lang w:eastAsia="zh-CN"/>
              </w:rPr>
            </w:pPr>
            <w:r>
              <w:rPr>
                <w:rFonts w:hint="eastAsia"/>
                <w:noProof/>
                <w:lang w:eastAsia="zh-CN"/>
              </w:rPr>
              <w:t>I</w:t>
            </w:r>
            <w:r>
              <w:rPr>
                <w:noProof/>
                <w:lang w:eastAsia="zh-CN"/>
              </w:rPr>
              <w:t>n RAN5#107 meeting, the following proposal in R5-252670 was agreed:</w:t>
            </w:r>
          </w:p>
          <w:p w14:paraId="70AA6918" w14:textId="77777777" w:rsidR="009E5A44" w:rsidRPr="009E5A44" w:rsidRDefault="009E5A44" w:rsidP="009E5A44">
            <w:pPr>
              <w:ind w:leftChars="50" w:left="100"/>
              <w:rPr>
                <w:rFonts w:ascii="Arial" w:hAnsi="Arial"/>
                <w:noProof/>
                <w:lang w:eastAsia="zh-CN"/>
              </w:rPr>
            </w:pPr>
            <w:r w:rsidRPr="009E5A44">
              <w:rPr>
                <w:rFonts w:ascii="Arial" w:hAnsi="Arial"/>
                <w:noProof/>
                <w:lang w:eastAsia="zh-CN"/>
              </w:rPr>
              <w:t xml:space="preserve">Proposal 1: </w:t>
            </w:r>
            <w:r w:rsidRPr="009E5A44">
              <w:rPr>
                <w:rFonts w:ascii="Arial" w:hAnsi="Arial"/>
                <w:noProof/>
                <w:lang w:eastAsia="zh-CN"/>
              </w:rPr>
              <w:tab/>
              <w:t>To avoid redundant testing, the test execution of the ULFPTx feature in A-MPR test case for UL MIMO can be removed.</w:t>
            </w:r>
          </w:p>
          <w:p w14:paraId="708AA7DE" w14:textId="166FA948" w:rsidR="009E5A44" w:rsidRPr="009E5A44" w:rsidRDefault="009E5A44" w:rsidP="00993CD6">
            <w:pPr>
              <w:pStyle w:val="CRCoverPage"/>
              <w:spacing w:after="0"/>
              <w:ind w:leftChars="50" w:left="100"/>
              <w:rPr>
                <w:noProof/>
                <w:lang w:eastAsia="zh-CN"/>
              </w:rPr>
            </w:pPr>
            <w:r>
              <w:rPr>
                <w:noProof/>
                <w:lang w:eastAsia="zh-CN"/>
              </w:rPr>
              <w:t xml:space="preserve">Following the same principle, it is reasonable to remove </w:t>
            </w:r>
            <w:r>
              <w:rPr>
                <w:rFonts w:hint="eastAsia"/>
                <w:noProof/>
                <w:lang w:eastAsia="zh-CN"/>
              </w:rPr>
              <w:t>U</w:t>
            </w:r>
            <w:r>
              <w:rPr>
                <w:noProof/>
                <w:lang w:eastAsia="zh-CN"/>
              </w:rPr>
              <w:t>LFPT</w:t>
            </w:r>
            <w:r>
              <w:rPr>
                <w:rFonts w:hint="eastAsia"/>
                <w:noProof/>
                <w:lang w:eastAsia="zh-CN"/>
              </w:rPr>
              <w:t>x</w:t>
            </w:r>
            <w:r>
              <w:rPr>
                <w:noProof/>
                <w:lang w:eastAsia="zh-CN"/>
              </w:rPr>
              <w:t xml:space="preserve"> from </w:t>
            </w:r>
            <w:r w:rsidRPr="007B3FF9">
              <w:rPr>
                <w:noProof/>
                <w:lang w:eastAsia="zh-CN"/>
              </w:rPr>
              <w:t>6.5D.2.4.2</w:t>
            </w:r>
            <w:r>
              <w:rPr>
                <w:noProof/>
                <w:lang w:eastAsia="zh-CN"/>
              </w:rPr>
              <w:t xml:space="preserve"> </w:t>
            </w:r>
            <w:r w:rsidRPr="007B3FF9">
              <w:rPr>
                <w:noProof/>
                <w:lang w:eastAsia="zh-CN"/>
              </w:rPr>
              <w:t>UTRA ACLR for UL MIMO</w:t>
            </w:r>
            <w:r>
              <w:rPr>
                <w:noProof/>
                <w:lang w:eastAsia="zh-CN"/>
              </w:rPr>
              <w:t>.</w:t>
            </w:r>
          </w:p>
        </w:tc>
      </w:tr>
      <w:tr w:rsidR="008E48B1" w:rsidRPr="00FC5A61" w14:paraId="4CA74D09" w14:textId="77777777" w:rsidTr="00547111">
        <w:tc>
          <w:tcPr>
            <w:tcW w:w="2694" w:type="dxa"/>
            <w:gridSpan w:val="2"/>
            <w:tcBorders>
              <w:left w:val="single" w:sz="4" w:space="0" w:color="auto"/>
            </w:tcBorders>
          </w:tcPr>
          <w:p w14:paraId="2D0866D6" w14:textId="433EC45D" w:rsidR="008E48B1" w:rsidRPr="00FC5A61" w:rsidRDefault="009E5A44" w:rsidP="008E48B1">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8E48B1" w:rsidRPr="00FC5A61" w:rsidRDefault="008E48B1" w:rsidP="008E48B1">
            <w:pPr>
              <w:pStyle w:val="CRCoverPage"/>
              <w:spacing w:after="0"/>
              <w:rPr>
                <w:noProof/>
                <w:sz w:val="8"/>
                <w:szCs w:val="8"/>
              </w:rPr>
            </w:pPr>
          </w:p>
        </w:tc>
      </w:tr>
      <w:tr w:rsidR="008E48B1" w:rsidRPr="00FC5A61" w14:paraId="21016551" w14:textId="77777777" w:rsidTr="00547111">
        <w:tc>
          <w:tcPr>
            <w:tcW w:w="2694" w:type="dxa"/>
            <w:gridSpan w:val="2"/>
            <w:tcBorders>
              <w:left w:val="single" w:sz="4" w:space="0" w:color="auto"/>
            </w:tcBorders>
          </w:tcPr>
          <w:p w14:paraId="49433147" w14:textId="77777777" w:rsidR="008E48B1" w:rsidRPr="00FC5A61" w:rsidRDefault="008E48B1" w:rsidP="008E48B1">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2B2C187C" w14:textId="5F32929C" w:rsidR="00994246" w:rsidRDefault="006D68C0" w:rsidP="00FD2FEE">
            <w:pPr>
              <w:pStyle w:val="CRCoverPage"/>
              <w:numPr>
                <w:ilvl w:val="0"/>
                <w:numId w:val="51"/>
              </w:numPr>
              <w:spacing w:after="0"/>
              <w:rPr>
                <w:noProof/>
                <w:lang w:eastAsia="zh-CN"/>
              </w:rPr>
            </w:pPr>
            <w:r>
              <w:rPr>
                <w:noProof/>
                <w:lang w:eastAsia="zh-CN"/>
              </w:rPr>
              <w:t>R</w:t>
            </w:r>
            <w:r w:rsidR="009E5A44">
              <w:rPr>
                <w:noProof/>
                <w:lang w:eastAsia="zh-CN"/>
              </w:rPr>
              <w:t xml:space="preserve">emove </w:t>
            </w:r>
            <w:r w:rsidR="009E5A44">
              <w:rPr>
                <w:rFonts w:hint="eastAsia"/>
                <w:noProof/>
                <w:lang w:eastAsia="zh-CN"/>
              </w:rPr>
              <w:t>U</w:t>
            </w:r>
            <w:r w:rsidR="009E5A44">
              <w:rPr>
                <w:noProof/>
                <w:lang w:eastAsia="zh-CN"/>
              </w:rPr>
              <w:t>LFPT</w:t>
            </w:r>
            <w:r w:rsidR="009E5A44">
              <w:rPr>
                <w:rFonts w:hint="eastAsia"/>
                <w:noProof/>
                <w:lang w:eastAsia="zh-CN"/>
              </w:rPr>
              <w:t>x</w:t>
            </w:r>
            <w:r w:rsidR="009E5A44">
              <w:rPr>
                <w:noProof/>
                <w:lang w:eastAsia="zh-CN"/>
              </w:rPr>
              <w:t xml:space="preserve"> from test applicability.</w:t>
            </w:r>
          </w:p>
          <w:p w14:paraId="31C656EC" w14:textId="5E38C1E7" w:rsidR="009E5A44" w:rsidRPr="00FC5A61" w:rsidRDefault="006D68C0" w:rsidP="009E5A44">
            <w:pPr>
              <w:pStyle w:val="CRCoverPage"/>
              <w:numPr>
                <w:ilvl w:val="0"/>
                <w:numId w:val="51"/>
              </w:numPr>
              <w:spacing w:after="0"/>
              <w:rPr>
                <w:noProof/>
                <w:lang w:eastAsia="zh-CN"/>
              </w:rPr>
            </w:pPr>
            <w:r>
              <w:rPr>
                <w:noProof/>
                <w:lang w:eastAsia="zh-CN"/>
              </w:rPr>
              <w:t>V</w:t>
            </w:r>
            <w:r w:rsidR="009E5A44">
              <w:rPr>
                <w:noProof/>
                <w:lang w:eastAsia="zh-CN"/>
              </w:rPr>
              <w:t xml:space="preserve">oid test procedure for </w:t>
            </w:r>
            <w:r w:rsidR="009E5A44">
              <w:rPr>
                <w:rFonts w:hint="eastAsia"/>
                <w:noProof/>
                <w:lang w:eastAsia="zh-CN"/>
              </w:rPr>
              <w:t>U</w:t>
            </w:r>
            <w:r w:rsidR="009E5A44">
              <w:rPr>
                <w:noProof/>
                <w:lang w:eastAsia="zh-CN"/>
              </w:rPr>
              <w:t>LFPT</w:t>
            </w:r>
            <w:r w:rsidR="009E5A44">
              <w:rPr>
                <w:rFonts w:hint="eastAsia"/>
                <w:noProof/>
                <w:lang w:eastAsia="zh-CN"/>
              </w:rPr>
              <w:t>x</w:t>
            </w:r>
            <w:r w:rsidR="009E5A44">
              <w:rPr>
                <w:noProof/>
                <w:lang w:eastAsia="zh-CN"/>
              </w:rPr>
              <w:t>.</w:t>
            </w:r>
          </w:p>
        </w:tc>
      </w:tr>
      <w:tr w:rsidR="008E48B1" w:rsidRPr="00FC5A61" w14:paraId="1F886379" w14:textId="77777777" w:rsidTr="00794FF2">
        <w:trPr>
          <w:trHeight w:val="66"/>
        </w:trPr>
        <w:tc>
          <w:tcPr>
            <w:tcW w:w="2694" w:type="dxa"/>
            <w:gridSpan w:val="2"/>
            <w:tcBorders>
              <w:left w:val="single" w:sz="4" w:space="0" w:color="auto"/>
            </w:tcBorders>
          </w:tcPr>
          <w:p w14:paraId="4D989623" w14:textId="77777777"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FC5A61" w:rsidRDefault="008E48B1" w:rsidP="008E48B1">
            <w:pPr>
              <w:pStyle w:val="CRCoverPage"/>
              <w:spacing w:after="0"/>
              <w:rPr>
                <w:noProof/>
                <w:sz w:val="8"/>
                <w:szCs w:val="8"/>
                <w:lang w:eastAsia="zh-CN"/>
              </w:rPr>
            </w:pPr>
          </w:p>
        </w:tc>
      </w:tr>
      <w:tr w:rsidR="008E48B1" w:rsidRPr="00FC5A61" w14:paraId="678D7BF9" w14:textId="77777777" w:rsidTr="00547111">
        <w:tc>
          <w:tcPr>
            <w:tcW w:w="2694" w:type="dxa"/>
            <w:gridSpan w:val="2"/>
            <w:tcBorders>
              <w:left w:val="single" w:sz="4" w:space="0" w:color="auto"/>
              <w:bottom w:val="single" w:sz="4" w:space="0" w:color="auto"/>
            </w:tcBorders>
          </w:tcPr>
          <w:p w14:paraId="4E5CE1B6" w14:textId="77777777" w:rsidR="008E48B1" w:rsidRPr="00FC5A61" w:rsidRDefault="008E48B1" w:rsidP="008E48B1">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BFFA8" w:rsidR="008E48B1" w:rsidRPr="00FC5A61" w:rsidRDefault="00AE4F3E" w:rsidP="008E48B1">
            <w:pPr>
              <w:pStyle w:val="CRCoverPage"/>
              <w:spacing w:after="0"/>
              <w:ind w:left="100"/>
              <w:rPr>
                <w:noProof/>
                <w:lang w:eastAsia="zh-CN"/>
              </w:rPr>
            </w:pPr>
            <w:r>
              <w:rPr>
                <w:noProof/>
                <w:lang w:eastAsia="zh-CN"/>
              </w:rPr>
              <w:t xml:space="preserve">There would be redundant testing for </w:t>
            </w:r>
            <w:r>
              <w:rPr>
                <w:rFonts w:hint="eastAsia"/>
                <w:noProof/>
                <w:lang w:eastAsia="zh-CN"/>
              </w:rPr>
              <w:t>U</w:t>
            </w:r>
            <w:r>
              <w:rPr>
                <w:noProof/>
                <w:lang w:eastAsia="zh-CN"/>
              </w:rPr>
              <w:t>LFPT</w:t>
            </w:r>
            <w:r>
              <w:rPr>
                <w:rFonts w:hint="eastAsia"/>
                <w:noProof/>
                <w:lang w:eastAsia="zh-CN"/>
              </w:rPr>
              <w:t>x</w:t>
            </w:r>
            <w:r>
              <w:rPr>
                <w:noProof/>
                <w:lang w:eastAsia="zh-CN"/>
              </w:rPr>
              <w:t>.</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F1A7A" w:rsidR="008E48B1" w:rsidRPr="00FC5A61" w:rsidRDefault="00AE4F3E" w:rsidP="008E48B1">
            <w:pPr>
              <w:pStyle w:val="CRCoverPage"/>
              <w:spacing w:after="0"/>
              <w:ind w:left="100"/>
              <w:rPr>
                <w:noProof/>
                <w:lang w:eastAsia="zh-CN"/>
              </w:rPr>
            </w:pPr>
            <w:r w:rsidRPr="007B3FF9">
              <w:rPr>
                <w:noProof/>
                <w:lang w:eastAsia="zh-CN"/>
              </w:rPr>
              <w:t>6.5D.2.4.2</w:t>
            </w:r>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FC5A6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FC5A61" w:rsidRDefault="00DE3A4F"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FC5A61" w:rsidRDefault="009B177D" w:rsidP="008E48B1">
            <w:pPr>
              <w:pStyle w:val="CRCoverPage"/>
              <w:spacing w:after="0"/>
              <w:ind w:left="99"/>
              <w:rPr>
                <w:noProof/>
              </w:rPr>
            </w:pPr>
            <w:r w:rsidRPr="00FC5A61">
              <w:rPr>
                <w:noProof/>
              </w:rPr>
              <w:t>TS/TR ... CR ...</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C5A61" w:rsidRDefault="008E48B1" w:rsidP="008E48B1">
            <w:pPr>
              <w:pStyle w:val="CRCoverPage"/>
              <w:spacing w:after="0"/>
              <w:ind w:left="100"/>
              <w:rPr>
                <w:noProof/>
              </w:rPr>
            </w:pP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FC5A61" w:rsidRDefault="008E48B1" w:rsidP="008E48B1">
            <w:pPr>
              <w:pStyle w:val="CRCoverPage"/>
              <w:spacing w:after="0"/>
              <w:ind w:left="100"/>
              <w:rPr>
                <w:noProof/>
                <w:lang w:eastAsia="zh-CN"/>
              </w:rPr>
            </w:pP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4A5A08B8"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1870B400" w14:textId="77777777" w:rsidR="00183EFF" w:rsidRPr="007B3FF9" w:rsidRDefault="00183EFF" w:rsidP="00183EFF">
      <w:pPr>
        <w:pStyle w:val="5"/>
      </w:pPr>
      <w:proofErr w:type="spellStart"/>
      <w:r w:rsidRPr="007B3FF9">
        <w:t>6.5D.2.4.2</w:t>
      </w:r>
      <w:proofErr w:type="spellEnd"/>
      <w:r w:rsidRPr="007B3FF9">
        <w:tab/>
      </w:r>
      <w:proofErr w:type="spellStart"/>
      <w:r w:rsidRPr="007B3FF9">
        <w:t>UTRA</w:t>
      </w:r>
      <w:proofErr w:type="spellEnd"/>
      <w:r w:rsidRPr="007B3FF9">
        <w:t xml:space="preserve"> </w:t>
      </w:r>
      <w:proofErr w:type="spellStart"/>
      <w:r w:rsidRPr="007B3FF9">
        <w:t>ACLR</w:t>
      </w:r>
      <w:proofErr w:type="spellEnd"/>
      <w:r w:rsidRPr="007B3FF9">
        <w:t xml:space="preserve"> for UL MIMO</w:t>
      </w:r>
    </w:p>
    <w:p w14:paraId="36B61095" w14:textId="77777777" w:rsidR="00183EFF" w:rsidRPr="007B3FF9" w:rsidRDefault="00183EFF" w:rsidP="00183EFF">
      <w:pPr>
        <w:pStyle w:val="H6"/>
      </w:pPr>
      <w:proofErr w:type="spellStart"/>
      <w:r w:rsidRPr="007B3FF9">
        <w:t>6.5D.2.4.2.1</w:t>
      </w:r>
      <w:proofErr w:type="spellEnd"/>
      <w:r w:rsidRPr="007B3FF9">
        <w:tab/>
        <w:t>Test purpose</w:t>
      </w:r>
    </w:p>
    <w:p w14:paraId="01A700E5" w14:textId="77777777" w:rsidR="00183EFF" w:rsidRPr="007B3FF9" w:rsidRDefault="00183EFF" w:rsidP="00183EFF">
      <w:r w:rsidRPr="007B3FF9">
        <w:t xml:space="preserve">To verify that UE transmitter does not cause unacceptable interference to adjacent channels in terms of Adjacent Channel Leakage </w:t>
      </w:r>
      <w:proofErr w:type="gramStart"/>
      <w:r w:rsidRPr="007B3FF9">
        <w:t>power</w:t>
      </w:r>
      <w:proofErr w:type="gramEnd"/>
      <w:r w:rsidRPr="007B3FF9">
        <w:t xml:space="preserve"> Ratio (</w:t>
      </w:r>
      <w:proofErr w:type="spellStart"/>
      <w:r w:rsidRPr="007B3FF9">
        <w:t>ACLR</w:t>
      </w:r>
      <w:proofErr w:type="spellEnd"/>
      <w:r w:rsidRPr="007B3FF9">
        <w:t>).</w:t>
      </w:r>
    </w:p>
    <w:p w14:paraId="7ED9FFB8" w14:textId="77777777" w:rsidR="00183EFF" w:rsidRPr="007B3FF9" w:rsidRDefault="00183EFF" w:rsidP="00183EFF">
      <w:pPr>
        <w:pStyle w:val="H6"/>
      </w:pPr>
      <w:proofErr w:type="spellStart"/>
      <w:r w:rsidRPr="007B3FF9">
        <w:t>6.5D.2.4.2.2</w:t>
      </w:r>
      <w:proofErr w:type="spellEnd"/>
      <w:r w:rsidRPr="007B3FF9">
        <w:tab/>
        <w:t>Test applicability</w:t>
      </w:r>
    </w:p>
    <w:p w14:paraId="0C342E55" w14:textId="77777777" w:rsidR="00183EFF" w:rsidRPr="007B3FF9" w:rsidRDefault="00183EFF" w:rsidP="00183EFF">
      <w:r w:rsidRPr="007B3FF9">
        <w:t xml:space="preserve">This test case applies for </w:t>
      </w:r>
      <w:proofErr w:type="spellStart"/>
      <w:r w:rsidRPr="007B3FF9">
        <w:t>NS_0</w:t>
      </w:r>
      <w:r w:rsidRPr="007B3FF9">
        <w:rPr>
          <w:lang w:eastAsia="zh-CN"/>
        </w:rPr>
        <w:t>3</w:t>
      </w:r>
      <w:r w:rsidRPr="007B3FF9">
        <w:t>U</w:t>
      </w:r>
      <w:proofErr w:type="spellEnd"/>
      <w:r w:rsidRPr="007B3FF9">
        <w:rPr>
          <w:lang w:eastAsia="zh-CN"/>
        </w:rPr>
        <w:t xml:space="preserve">, </w:t>
      </w:r>
      <w:proofErr w:type="spellStart"/>
      <w:r w:rsidRPr="007B3FF9">
        <w:t>NS_0</w:t>
      </w:r>
      <w:r w:rsidRPr="007B3FF9">
        <w:rPr>
          <w:lang w:eastAsia="zh-CN"/>
        </w:rPr>
        <w:t>5</w:t>
      </w:r>
      <w:r w:rsidRPr="007B3FF9">
        <w:t>U</w:t>
      </w:r>
      <w:proofErr w:type="spellEnd"/>
      <w:r w:rsidRPr="007B3FF9">
        <w:rPr>
          <w:lang w:eastAsia="zh-CN"/>
        </w:rPr>
        <w:t xml:space="preserve">, and </w:t>
      </w:r>
      <w:proofErr w:type="spellStart"/>
      <w:r w:rsidRPr="007B3FF9">
        <w:t>NS_</w:t>
      </w:r>
      <w:r w:rsidRPr="007B3FF9">
        <w:rPr>
          <w:lang w:eastAsia="zh-CN"/>
        </w:rPr>
        <w:t>100</w:t>
      </w:r>
      <w:proofErr w:type="spellEnd"/>
      <w:r w:rsidRPr="007B3FF9">
        <w:t xml:space="preserve"> to all types of NR Power Class 1.5, Power Class 2 and Power Class 3 UE release 15 and forward that supports 2-layer </w:t>
      </w:r>
      <w:proofErr w:type="gramStart"/>
      <w:r w:rsidRPr="007B3FF9">
        <w:t>codebook based</w:t>
      </w:r>
      <w:proofErr w:type="gramEnd"/>
      <w:r w:rsidRPr="007B3FF9">
        <w:t xml:space="preserve"> UL MIMO.</w:t>
      </w:r>
    </w:p>
    <w:p w14:paraId="48E234E4" w14:textId="5F4BB280" w:rsidR="00183EFF" w:rsidRPr="007B3FF9" w:rsidDel="00CB57BA" w:rsidRDefault="00183EFF" w:rsidP="00183EFF">
      <w:pPr>
        <w:rPr>
          <w:del w:id="2" w:author="Huawei-Yaping" w:date="2025-08-15T11:06:00Z"/>
        </w:rPr>
      </w:pPr>
      <w:del w:id="3" w:author="Huawei-Yaping" w:date="2025-07-23T11:33:00Z">
        <w:r w:rsidRPr="007B3FF9" w:rsidDel="00EE76D4">
          <w:delText>This test case applies for NS_0</w:delText>
        </w:r>
        <w:r w:rsidRPr="007B3FF9" w:rsidDel="00EE76D4">
          <w:rPr>
            <w:lang w:eastAsia="zh-CN"/>
          </w:rPr>
          <w:delText>3</w:delText>
        </w:r>
        <w:r w:rsidRPr="007B3FF9" w:rsidDel="00EE76D4">
          <w:delText xml:space="preserve">U to all types of NR Power Class 1.5, Power Class 2 and Power Class 3 UE release 16 and forward that supports UL full power transmission </w:delText>
        </w:r>
        <w:r w:rsidRPr="007B3FF9" w:rsidDel="00EE76D4">
          <w:rPr>
            <w:lang w:eastAsia="zh-CN"/>
          </w:rPr>
          <w:delText>(ULFPTx)</w:delText>
        </w:r>
        <w:r w:rsidRPr="007B3FF9" w:rsidDel="00EE76D4">
          <w:delText>.</w:delText>
        </w:r>
      </w:del>
    </w:p>
    <w:p w14:paraId="2913E9A5" w14:textId="77777777" w:rsidR="00183EFF" w:rsidRPr="007B3FF9" w:rsidRDefault="00183EFF" w:rsidP="00183EFF">
      <w:pPr>
        <w:pStyle w:val="H6"/>
      </w:pPr>
      <w:proofErr w:type="spellStart"/>
      <w:r w:rsidRPr="007B3FF9">
        <w:t>6.5D.2.4.2.3</w:t>
      </w:r>
      <w:proofErr w:type="spellEnd"/>
      <w:r w:rsidRPr="007B3FF9">
        <w:tab/>
        <w:t>Minimum conformance requirements</w:t>
      </w:r>
    </w:p>
    <w:p w14:paraId="7BF7181C" w14:textId="77777777" w:rsidR="00183EFF" w:rsidRPr="007B3FF9" w:rsidRDefault="00183EFF" w:rsidP="00183EFF">
      <w:r w:rsidRPr="007B3FF9">
        <w:t>For UE supporting UL MIMO, the requirements for Out of band emissions resulting from the modulation process and non-linearity in the transmitters is defined as the sum of the emissions from both UE transmit antenna connectors.</w:t>
      </w:r>
    </w:p>
    <w:p w14:paraId="5164DAB7" w14:textId="77777777" w:rsidR="00183EFF" w:rsidRPr="007B3FF9" w:rsidRDefault="00183EFF" w:rsidP="00183EFF">
      <w:r w:rsidRPr="007B3FF9">
        <w:t xml:space="preserve">For </w:t>
      </w:r>
      <w:proofErr w:type="spellStart"/>
      <w:r w:rsidRPr="007B3FF9">
        <w:t>UEs</w:t>
      </w:r>
      <w:proofErr w:type="spellEnd"/>
      <w:r w:rsidRPr="007B3FF9">
        <w:t xml:space="preserve"> with two transmit antenna connectors in closed-loop spatial multiplexing scheme, the requirements in subclause 6.5.2.4.2.3 apply. The requirements shall be met with UL MIMO configurations described in clause </w:t>
      </w:r>
      <w:proofErr w:type="spellStart"/>
      <w:r w:rsidRPr="007B3FF9">
        <w:t>6.2D.1.3</w:t>
      </w:r>
      <w:proofErr w:type="spellEnd"/>
      <w:r w:rsidRPr="007B3FF9">
        <w:t>.</w:t>
      </w:r>
    </w:p>
    <w:p w14:paraId="252771BA" w14:textId="4C4824BD" w:rsidR="00183EFF" w:rsidRPr="007B3FF9" w:rsidRDefault="00183EFF" w:rsidP="00183EFF">
      <w:r w:rsidRPr="007B3FF9">
        <w:t>For UE support uplink full power transmission (</w:t>
      </w:r>
      <w:proofErr w:type="spellStart"/>
      <w:r w:rsidRPr="007B3FF9">
        <w:t>ULFPTx</w:t>
      </w:r>
      <w:proofErr w:type="spellEnd"/>
      <w:r w:rsidRPr="007B3FF9">
        <w:t xml:space="preserve">) for UL MIMO, the requirements in clause 6.5.2.4.2.3 shall apply. The requirements shall be met with the PUSCH configurations specified in Table </w:t>
      </w:r>
      <w:proofErr w:type="spellStart"/>
      <w:r w:rsidRPr="007B3FF9">
        <w:t>6.2D.1.3</w:t>
      </w:r>
      <w:proofErr w:type="spellEnd"/>
      <w:r w:rsidRPr="007B3FF9">
        <w:t>-3, based upon UE’s support of uplink full power transmission mode.</w:t>
      </w:r>
    </w:p>
    <w:p w14:paraId="7542BED7" w14:textId="77777777" w:rsidR="00183EFF" w:rsidRPr="007B3FF9" w:rsidRDefault="00183EFF" w:rsidP="00183EFF">
      <w:r w:rsidRPr="007B3FF9">
        <w:t xml:space="preserve">If UE is scheduled for single antenna-port PUSCH transmission by DCI format 0_0 or by DCI format 0_1 for single antenna port </w:t>
      </w:r>
      <w:proofErr w:type="gramStart"/>
      <w:r w:rsidRPr="007B3FF9">
        <w:t>codebook based</w:t>
      </w:r>
      <w:proofErr w:type="gramEnd"/>
      <w:r w:rsidRPr="007B3FF9">
        <w:t xml:space="preserve"> transmission, the requirements in clause 6.5.2.4.2.3 apply.</w:t>
      </w:r>
    </w:p>
    <w:p w14:paraId="1CA028E1" w14:textId="77777777" w:rsidR="00183EFF" w:rsidRPr="007B3FF9" w:rsidRDefault="00183EFF" w:rsidP="00183EFF">
      <w:r w:rsidRPr="007B3FF9">
        <w:t xml:space="preserve">The normative reference for this requirement is TS 38.101-1 [2] clauses </w:t>
      </w:r>
      <w:proofErr w:type="spellStart"/>
      <w:r w:rsidRPr="007B3FF9">
        <w:t>6.5D.2</w:t>
      </w:r>
      <w:proofErr w:type="spellEnd"/>
      <w:r w:rsidRPr="007B3FF9">
        <w:t xml:space="preserve"> and 6.5.2.4.2.</w:t>
      </w:r>
    </w:p>
    <w:p w14:paraId="474D136F" w14:textId="77777777" w:rsidR="00183EFF" w:rsidRPr="007B3FF9" w:rsidRDefault="00183EFF" w:rsidP="00183EFF">
      <w:pPr>
        <w:pStyle w:val="H6"/>
      </w:pPr>
      <w:proofErr w:type="spellStart"/>
      <w:r w:rsidRPr="007B3FF9">
        <w:t>6.5D.2.4.2.4</w:t>
      </w:r>
      <w:proofErr w:type="spellEnd"/>
      <w:r w:rsidRPr="007B3FF9">
        <w:tab/>
        <w:t>Test description</w:t>
      </w:r>
    </w:p>
    <w:p w14:paraId="72EF5F0A" w14:textId="77777777" w:rsidR="00183EFF" w:rsidRPr="007B3FF9" w:rsidRDefault="00183EFF" w:rsidP="00183EFF">
      <w:pPr>
        <w:pStyle w:val="H6"/>
      </w:pPr>
      <w:proofErr w:type="spellStart"/>
      <w:r w:rsidRPr="007B3FF9">
        <w:t>6.5D.2.4.2.4.1</w:t>
      </w:r>
      <w:proofErr w:type="spellEnd"/>
      <w:r w:rsidRPr="007B3FF9">
        <w:tab/>
        <w:t>Initial conditions</w:t>
      </w:r>
    </w:p>
    <w:p w14:paraId="641DFB0A" w14:textId="77777777" w:rsidR="00183EFF" w:rsidRPr="007B3FF9" w:rsidRDefault="00183EFF" w:rsidP="00183EFF">
      <w:r w:rsidRPr="007B3FF9">
        <w:rPr>
          <w:color w:val="FF0000"/>
        </w:rPr>
        <w:t xml:space="preserve">Same as in subclause </w:t>
      </w:r>
      <w:proofErr w:type="spellStart"/>
      <w:r w:rsidRPr="007B3FF9">
        <w:rPr>
          <w:color w:val="FF0000"/>
        </w:rPr>
        <w:t>6.</w:t>
      </w:r>
      <w:r w:rsidRPr="007B3FF9">
        <w:rPr>
          <w:color w:val="FF0000"/>
          <w:lang w:eastAsia="zh-CN"/>
        </w:rPr>
        <w:t>2D</w:t>
      </w:r>
      <w:r w:rsidRPr="007B3FF9">
        <w:rPr>
          <w:color w:val="FF0000"/>
        </w:rPr>
        <w:t>.</w:t>
      </w:r>
      <w:r w:rsidRPr="007B3FF9">
        <w:rPr>
          <w:color w:val="FF0000"/>
          <w:lang w:eastAsia="zh-CN"/>
        </w:rPr>
        <w:t>3</w:t>
      </w:r>
      <w:r w:rsidRPr="007B3FF9">
        <w:rPr>
          <w:color w:val="FF0000"/>
        </w:rPr>
        <w:t>.4.1</w:t>
      </w:r>
      <w:proofErr w:type="spellEnd"/>
      <w:r w:rsidRPr="007B3FF9">
        <w:t xml:space="preserve"> with the following exception;</w:t>
      </w:r>
    </w:p>
    <w:p w14:paraId="6D34AAF0" w14:textId="77777777" w:rsidR="00183EFF" w:rsidRPr="007B3FF9" w:rsidRDefault="00183EFF" w:rsidP="00183EFF">
      <w:pPr>
        <w:pStyle w:val="B10"/>
        <w:rPr>
          <w:color w:val="FF0000"/>
          <w:lang w:eastAsia="zh-CN"/>
        </w:rPr>
      </w:pPr>
      <w:r w:rsidRPr="007B3FF9">
        <w:rPr>
          <w:color w:val="FF0000"/>
        </w:rPr>
        <w:t>-</w:t>
      </w:r>
      <w:r w:rsidRPr="007B3FF9">
        <w:rPr>
          <w:color w:val="FF0000"/>
        </w:rPr>
        <w:tab/>
      </w:r>
      <w:r w:rsidRPr="007B3FF9">
        <w:rPr>
          <w:color w:val="FF0000"/>
          <w:lang w:eastAsia="zh-CN"/>
        </w:rPr>
        <w:t xml:space="preserve">Only </w:t>
      </w:r>
      <w:r w:rsidRPr="007B3FF9">
        <w:rPr>
          <w:color w:val="FF0000"/>
        </w:rPr>
        <w:t xml:space="preserve">network signalling values </w:t>
      </w:r>
      <w:proofErr w:type="spellStart"/>
      <w:r w:rsidRPr="007B3FF9">
        <w:rPr>
          <w:color w:val="FF0000"/>
        </w:rPr>
        <w:t>NS_0</w:t>
      </w:r>
      <w:r w:rsidRPr="007B3FF9">
        <w:rPr>
          <w:color w:val="FF0000"/>
          <w:lang w:eastAsia="zh-CN"/>
        </w:rPr>
        <w:t>3</w:t>
      </w:r>
      <w:r w:rsidRPr="007B3FF9">
        <w:rPr>
          <w:color w:val="FF0000"/>
        </w:rPr>
        <w:t>U</w:t>
      </w:r>
      <w:proofErr w:type="spellEnd"/>
      <w:r w:rsidRPr="007B3FF9">
        <w:rPr>
          <w:color w:val="FF0000"/>
          <w:lang w:eastAsia="zh-CN"/>
        </w:rPr>
        <w:t xml:space="preserve">, </w:t>
      </w:r>
      <w:proofErr w:type="spellStart"/>
      <w:r w:rsidRPr="007B3FF9">
        <w:rPr>
          <w:color w:val="FF0000"/>
        </w:rPr>
        <w:t>NS_0</w:t>
      </w:r>
      <w:r w:rsidRPr="007B3FF9">
        <w:rPr>
          <w:color w:val="FF0000"/>
          <w:lang w:eastAsia="zh-CN"/>
        </w:rPr>
        <w:t>5</w:t>
      </w:r>
      <w:r w:rsidRPr="007B3FF9">
        <w:rPr>
          <w:color w:val="FF0000"/>
        </w:rPr>
        <w:t>U</w:t>
      </w:r>
      <w:proofErr w:type="spellEnd"/>
      <w:r w:rsidRPr="007B3FF9">
        <w:rPr>
          <w:color w:val="FF0000"/>
        </w:rPr>
        <w:t xml:space="preserve">, </w:t>
      </w:r>
      <w:proofErr w:type="spellStart"/>
      <w:r w:rsidRPr="007B3FF9">
        <w:rPr>
          <w:color w:val="FF0000"/>
        </w:rPr>
        <w:t>NS_</w:t>
      </w:r>
      <w:r w:rsidRPr="007B3FF9">
        <w:rPr>
          <w:color w:val="FF0000"/>
          <w:lang w:eastAsia="zh-CN"/>
        </w:rPr>
        <w:t>100</w:t>
      </w:r>
      <w:proofErr w:type="spellEnd"/>
      <w:r w:rsidRPr="007B3FF9">
        <w:rPr>
          <w:color w:val="FF0000"/>
          <w:lang w:eastAsia="zh-CN"/>
        </w:rPr>
        <w:t xml:space="preserve"> with the corresponding band defined in Table 6.2.3.3.1-1 need to perform </w:t>
      </w:r>
      <w:proofErr w:type="spellStart"/>
      <w:r w:rsidRPr="007B3FF9">
        <w:rPr>
          <w:color w:val="FF0000"/>
          <w:lang w:eastAsia="zh-CN"/>
        </w:rPr>
        <w:t>UTRA</w:t>
      </w:r>
      <w:proofErr w:type="spellEnd"/>
      <w:r w:rsidRPr="007B3FF9">
        <w:rPr>
          <w:color w:val="FF0000"/>
          <w:lang w:eastAsia="zh-CN"/>
        </w:rPr>
        <w:t xml:space="preserve"> </w:t>
      </w:r>
      <w:proofErr w:type="spellStart"/>
      <w:r w:rsidRPr="007B3FF9">
        <w:rPr>
          <w:color w:val="FF0000"/>
          <w:lang w:eastAsia="zh-CN"/>
        </w:rPr>
        <w:t>ACLR</w:t>
      </w:r>
      <w:proofErr w:type="spellEnd"/>
      <w:r w:rsidRPr="007B3FF9">
        <w:rPr>
          <w:color w:val="FF0000"/>
          <w:lang w:eastAsia="zh-CN"/>
        </w:rPr>
        <w:t xml:space="preserve"> for MIMO testing.</w:t>
      </w:r>
    </w:p>
    <w:p w14:paraId="188EA024" w14:textId="77777777" w:rsidR="00183EFF" w:rsidRPr="007B3FF9" w:rsidRDefault="00183EFF" w:rsidP="00183EFF">
      <w:pPr>
        <w:pStyle w:val="B10"/>
        <w:rPr>
          <w:lang w:eastAsia="zh-CN"/>
        </w:rPr>
      </w:pPr>
      <w:r w:rsidRPr="007B3FF9">
        <w:t>-</w:t>
      </w:r>
      <w:r w:rsidRPr="007B3FF9">
        <w:tab/>
        <w:t xml:space="preserve">Message contents </w:t>
      </w:r>
      <w:r w:rsidRPr="007B3FF9">
        <w:rPr>
          <w:lang w:eastAsia="zh-CN"/>
        </w:rPr>
        <w:t xml:space="preserve">in step 6 </w:t>
      </w:r>
      <w:r w:rsidRPr="007B3FF9">
        <w:t xml:space="preserve">are defined in clause </w:t>
      </w:r>
      <w:proofErr w:type="spellStart"/>
      <w:r w:rsidRPr="007B3FF9">
        <w:t>6.5D.2.4.</w:t>
      </w:r>
      <w:r w:rsidRPr="007B3FF9">
        <w:rPr>
          <w:lang w:eastAsia="zh-CN"/>
        </w:rPr>
        <w:t>2</w:t>
      </w:r>
      <w:r w:rsidRPr="007B3FF9">
        <w:t>.4.3</w:t>
      </w:r>
      <w:proofErr w:type="spellEnd"/>
      <w:r w:rsidRPr="007B3FF9">
        <w:rPr>
          <w:lang w:eastAsia="zh-CN"/>
        </w:rPr>
        <w:t>.</w:t>
      </w:r>
    </w:p>
    <w:p w14:paraId="32A24EBC" w14:textId="77777777" w:rsidR="00183EFF" w:rsidRPr="007B3FF9" w:rsidRDefault="00183EFF" w:rsidP="00183EFF">
      <w:pPr>
        <w:pStyle w:val="TH"/>
        <w:rPr>
          <w:lang w:eastAsia="zh-CN"/>
        </w:rPr>
      </w:pPr>
      <w:bookmarkStart w:id="4" w:name="_Hlk140435117"/>
      <w:r w:rsidRPr="007B3FF9">
        <w:t xml:space="preserve">Table </w:t>
      </w:r>
      <w:proofErr w:type="spellStart"/>
      <w:r w:rsidRPr="007B3FF9">
        <w:t>6.5D.2.4.2.4.1</w:t>
      </w:r>
      <w:proofErr w:type="spellEnd"/>
      <w:r w:rsidRPr="007B3FF9">
        <w:t>-1</w:t>
      </w:r>
      <w:bookmarkEnd w:id="4"/>
      <w:r w:rsidRPr="007B3FF9">
        <w:t>: Void</w:t>
      </w:r>
    </w:p>
    <w:p w14:paraId="17B34AFB" w14:textId="77777777" w:rsidR="00183EFF" w:rsidRPr="007B3FF9" w:rsidRDefault="00183EFF" w:rsidP="00183EFF"/>
    <w:p w14:paraId="54503A00" w14:textId="77777777" w:rsidR="00183EFF" w:rsidRPr="007B3FF9" w:rsidRDefault="00183EFF" w:rsidP="00183EFF">
      <w:pPr>
        <w:pStyle w:val="TH"/>
        <w:rPr>
          <w:lang w:eastAsia="zh-CN"/>
        </w:rPr>
      </w:pPr>
      <w:r w:rsidRPr="007B3FF9">
        <w:t xml:space="preserve">Table </w:t>
      </w:r>
      <w:proofErr w:type="spellStart"/>
      <w:r w:rsidRPr="007B3FF9">
        <w:t>6.5D.2.4.2.4.1</w:t>
      </w:r>
      <w:proofErr w:type="spellEnd"/>
      <w:r w:rsidRPr="007B3FF9">
        <w:t>-2: Void</w:t>
      </w:r>
    </w:p>
    <w:p w14:paraId="24CE0265" w14:textId="77777777" w:rsidR="00183EFF" w:rsidRPr="007B3FF9" w:rsidRDefault="00183EFF" w:rsidP="00183EFF"/>
    <w:p w14:paraId="0E3EA1DB" w14:textId="77777777" w:rsidR="00183EFF" w:rsidRPr="007B3FF9" w:rsidRDefault="00183EFF" w:rsidP="00183EFF">
      <w:pPr>
        <w:pStyle w:val="H6"/>
      </w:pPr>
      <w:proofErr w:type="spellStart"/>
      <w:r w:rsidRPr="007B3FF9">
        <w:t>6.5D.2.4.2.4.2</w:t>
      </w:r>
      <w:proofErr w:type="spellEnd"/>
      <w:r w:rsidRPr="007B3FF9">
        <w:tab/>
        <w:t>Test procedure</w:t>
      </w:r>
    </w:p>
    <w:p w14:paraId="13D3F4C6" w14:textId="77777777" w:rsidR="00183EFF" w:rsidRPr="007B3FF9" w:rsidRDefault="00183EFF" w:rsidP="00183EFF">
      <w:pPr>
        <w:pStyle w:val="B10"/>
      </w:pPr>
      <w:r w:rsidRPr="007B3FF9">
        <w:t>1.</w:t>
      </w:r>
      <w:r w:rsidRPr="007B3FF9">
        <w:tab/>
        <w:t xml:space="preserve">SS sends uplink scheduling information for each UL </w:t>
      </w:r>
      <w:proofErr w:type="spellStart"/>
      <w:r w:rsidRPr="007B3FF9">
        <w:t>HARQ</w:t>
      </w:r>
      <w:proofErr w:type="spellEnd"/>
      <w:r w:rsidRPr="007B3FF9">
        <w:t xml:space="preserve"> process via PDCCH DCI format 0_1 for </w:t>
      </w:r>
      <w:proofErr w:type="spellStart"/>
      <w:r w:rsidRPr="007B3FF9">
        <w:t>C_RNTI</w:t>
      </w:r>
      <w:proofErr w:type="spellEnd"/>
      <w:r w:rsidRPr="007B3FF9">
        <w:t xml:space="preserve"> to schedule the UL RMC according to the applicable test configuration table in clause </w:t>
      </w:r>
      <w:proofErr w:type="spellStart"/>
      <w:r w:rsidRPr="007B3FF9">
        <w:t>6.2D.3.4.1</w:t>
      </w:r>
      <w:proofErr w:type="spellEnd"/>
      <w:r w:rsidRPr="007B3FF9">
        <w:t xml:space="preserve">. Since the UL has no payload and no loopback data to send the UE sends uplink MAC padding bits on the UL RMC. The PDCCH DCI format 0_1 is specified with condition </w:t>
      </w:r>
      <w:proofErr w:type="spellStart"/>
      <w:r w:rsidRPr="007B3FF9">
        <w:t>2TX_UL_MIMO</w:t>
      </w:r>
      <w:proofErr w:type="spellEnd"/>
      <w:r w:rsidRPr="007B3FF9">
        <w:t xml:space="preserve"> in 38.508-1 [5] subclause 4.3.6.1.1.2</w:t>
      </w:r>
    </w:p>
    <w:p w14:paraId="45621BD5" w14:textId="77777777" w:rsidR="00183EFF" w:rsidRPr="007B3FF9" w:rsidRDefault="00183EFF" w:rsidP="00183EFF">
      <w:pPr>
        <w:pStyle w:val="B10"/>
      </w:pPr>
      <w:r w:rsidRPr="007B3FF9">
        <w:t>2.</w:t>
      </w:r>
      <w:r w:rsidRPr="007B3FF9">
        <w:tab/>
        <w:t xml:space="preserve">Send continuously power control “up” commands to the UE until the UE transmits at </w:t>
      </w:r>
      <w:proofErr w:type="spellStart"/>
      <w:r w:rsidRPr="007B3FF9">
        <w:t>P</w:t>
      </w:r>
      <w:r w:rsidRPr="007B3FF9">
        <w:rPr>
          <w:vertAlign w:val="subscript"/>
        </w:rPr>
        <w:t>UMAX</w:t>
      </w:r>
      <w:proofErr w:type="spellEnd"/>
      <w:r w:rsidRPr="007B3FF9">
        <w:t xml:space="preserve"> level. Allow at least </w:t>
      </w:r>
      <w:proofErr w:type="spellStart"/>
      <w:r w:rsidRPr="007B3FF9">
        <w:t>200ms</w:t>
      </w:r>
      <w:proofErr w:type="spellEnd"/>
      <w:r w:rsidRPr="007B3FF9">
        <w:t xml:space="preserve"> for the UE to reach </w:t>
      </w:r>
      <w:proofErr w:type="spellStart"/>
      <w:r w:rsidRPr="007B3FF9">
        <w:t>P</w:t>
      </w:r>
      <w:r w:rsidRPr="007B3FF9">
        <w:rPr>
          <w:vertAlign w:val="subscript"/>
        </w:rPr>
        <w:t>UMAX</w:t>
      </w:r>
      <w:proofErr w:type="spellEnd"/>
      <w:r w:rsidRPr="007B3FF9">
        <w:t xml:space="preserve"> level.</w:t>
      </w:r>
    </w:p>
    <w:p w14:paraId="5FD2944B" w14:textId="77777777" w:rsidR="00183EFF" w:rsidRPr="007B3FF9" w:rsidRDefault="00183EFF" w:rsidP="00183EFF">
      <w:pPr>
        <w:pStyle w:val="B10"/>
      </w:pPr>
      <w:r w:rsidRPr="007B3FF9">
        <w:t>3.</w:t>
      </w:r>
      <w:r w:rsidRPr="007B3FF9">
        <w:tab/>
        <w:t xml:space="preserve">Measure the sum of the mean power of the UE at each antenna connector in the channel bandwidth of the radio access mode according to the test configuration, which shall meet the requirements described in clause </w:t>
      </w:r>
      <w:proofErr w:type="spellStart"/>
      <w:r w:rsidRPr="007B3FF9">
        <w:t>6.2D.3.5</w:t>
      </w:r>
      <w:proofErr w:type="spellEnd"/>
      <w:r w:rsidRPr="007B3FF9">
        <w:t xml:space="preserve"> as appropriate. The period of the measurement shall be at least the continuous duration of </w:t>
      </w:r>
      <w:proofErr w:type="spellStart"/>
      <w:r w:rsidRPr="007B3FF9">
        <w:t>1ms</w:t>
      </w:r>
      <w:proofErr w:type="spellEnd"/>
      <w:r w:rsidRPr="007B3FF9">
        <w:t xml:space="preserve"> over consecutive active uplink slots and uplink symbols. For </w:t>
      </w:r>
      <w:proofErr w:type="spellStart"/>
      <w:r w:rsidRPr="007B3FF9">
        <w:t>TDD</w:t>
      </w:r>
      <w:proofErr w:type="spellEnd"/>
      <w:r w:rsidRPr="007B3FF9">
        <w:t>, only slots consisting of only UL symbols are under test.</w:t>
      </w:r>
    </w:p>
    <w:p w14:paraId="2C8FD9E3" w14:textId="77777777" w:rsidR="00183EFF" w:rsidRPr="007B3FF9" w:rsidRDefault="00183EFF" w:rsidP="00183EFF">
      <w:pPr>
        <w:pStyle w:val="B10"/>
      </w:pPr>
      <w:r w:rsidRPr="007B3FF9">
        <w:lastRenderedPageBreak/>
        <w:t>4.</w:t>
      </w:r>
      <w:r w:rsidRPr="007B3FF9">
        <w:tab/>
        <w:t>Measure the sum of the rectangular filtered mean power for the assigned NR channel at each antenna connector of UE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25A6AEBC" w14:textId="77777777" w:rsidR="00183EFF" w:rsidRPr="007B3FF9" w:rsidRDefault="00183EFF" w:rsidP="00183EFF">
      <w:pPr>
        <w:pStyle w:val="B10"/>
      </w:pPr>
      <w:r w:rsidRPr="007B3FF9">
        <w:t>5.</w:t>
      </w:r>
      <w:r w:rsidRPr="007B3FF9">
        <w:tab/>
        <w:t xml:space="preserve">Measure the sum of the RRC filtered mean power of the first and the second </w:t>
      </w:r>
      <w:proofErr w:type="spellStart"/>
      <w:r w:rsidRPr="007B3FF9">
        <w:t>UTRA</w:t>
      </w:r>
      <w:proofErr w:type="spellEnd"/>
      <w:r w:rsidRPr="007B3FF9">
        <w:t xml:space="preserve"> adjacent channel at each antenna connector of UE on both lower and upper side of the assigned NR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068A30E7" w14:textId="77777777" w:rsidR="00183EFF" w:rsidRPr="007B3FF9" w:rsidRDefault="00183EFF" w:rsidP="00183EFF">
      <w:pPr>
        <w:pStyle w:val="B10"/>
      </w:pPr>
      <w:r w:rsidRPr="007B3FF9">
        <w:t>6.</w:t>
      </w:r>
      <w:r w:rsidRPr="007B3FF9">
        <w:tab/>
        <w:t xml:space="preserve">Calculate the ratio of the power between the values measured in step 4 over step 5 for </w:t>
      </w:r>
      <w:proofErr w:type="spellStart"/>
      <w:r w:rsidRPr="007B3FF9">
        <w:t>UTRA</w:t>
      </w:r>
      <w:r w:rsidRPr="007B3FF9">
        <w:rPr>
          <w:vertAlign w:val="subscript"/>
        </w:rPr>
        <w:t>ACLR1</w:t>
      </w:r>
      <w:proofErr w:type="spellEnd"/>
      <w:r w:rsidRPr="007B3FF9">
        <w:t xml:space="preserve">, </w:t>
      </w:r>
      <w:proofErr w:type="spellStart"/>
      <w:r w:rsidRPr="007B3FF9">
        <w:t>UTRA</w:t>
      </w:r>
      <w:r w:rsidRPr="007B3FF9">
        <w:rPr>
          <w:vertAlign w:val="subscript"/>
        </w:rPr>
        <w:t>ACLR2</w:t>
      </w:r>
      <w:proofErr w:type="spellEnd"/>
      <w:r w:rsidRPr="007B3FF9">
        <w:rPr>
          <w:vertAlign w:val="subscript"/>
        </w:rPr>
        <w:t xml:space="preserve"> </w:t>
      </w:r>
      <w:r w:rsidRPr="007B3FF9">
        <w:t>for both lower an upper side of the assigned NR channel, respectively.</w:t>
      </w:r>
    </w:p>
    <w:p w14:paraId="7E82AFC8" w14:textId="2F934C30" w:rsidR="00183EFF" w:rsidRPr="007B3FF9" w:rsidRDefault="00183EFF" w:rsidP="00183EFF">
      <w:pPr>
        <w:pStyle w:val="B10"/>
      </w:pPr>
      <w:r w:rsidRPr="007B3FF9">
        <w:t>7.</w:t>
      </w:r>
      <w:r w:rsidRPr="007B3FF9">
        <w:tab/>
      </w:r>
      <w:ins w:id="5" w:author="Huawei-Yaping" w:date="2025-07-23T11:32:00Z">
        <w:r w:rsidR="0061726C">
          <w:t>Void</w:t>
        </w:r>
      </w:ins>
      <w:del w:id="6" w:author="Huawei-Yaping" w:date="2025-07-23T11:32:00Z">
        <w:r w:rsidRPr="007B3FF9" w:rsidDel="0061726C">
          <w:delText>If UE supports ULFPTx, repeat test steps 1~6 with UL RMC according to the applicable test configuration table supporting ULFPTx in clause 6.2D.3.4.1. The PDCCH DCI format 0_1 is specified with the condition ULFPTx_Mode1, ULFPTx_Mode2 or ULFPTx_ModeFull in 38.508-1 [5] subclause 4.3.6.1.1.2 depending on UE reported capability.</w:delText>
        </w:r>
      </w:del>
    </w:p>
    <w:p w14:paraId="769E8FC0" w14:textId="77777777" w:rsidR="00183EFF" w:rsidRPr="007B3FF9" w:rsidRDefault="00183EFF" w:rsidP="00183EFF">
      <w:pPr>
        <w:pStyle w:val="H6"/>
      </w:pPr>
      <w:proofErr w:type="spellStart"/>
      <w:r w:rsidRPr="007B3FF9">
        <w:t>6.5D.2.4.2.4.3</w:t>
      </w:r>
      <w:proofErr w:type="spellEnd"/>
      <w:r w:rsidRPr="007B3FF9">
        <w:tab/>
        <w:t>Message contents</w:t>
      </w:r>
    </w:p>
    <w:p w14:paraId="3BFDC1F2" w14:textId="77777777" w:rsidR="00183EFF" w:rsidRPr="007B3FF9" w:rsidRDefault="00183EFF" w:rsidP="00183EFF">
      <w:r w:rsidRPr="007B3FF9">
        <w:t xml:space="preserve">Message contents are according to TS 38.508-1 [5] subclause 4.6 ensuring Table 4.6.3-182 with condition </w:t>
      </w:r>
      <w:proofErr w:type="spellStart"/>
      <w:r w:rsidRPr="007B3FF9">
        <w:t>2TX_UL_MIMO</w:t>
      </w:r>
      <w:proofErr w:type="spellEnd"/>
      <w:r w:rsidRPr="007B3FF9">
        <w:t xml:space="preserve"> and with the exception specified in Table </w:t>
      </w:r>
      <w:proofErr w:type="spellStart"/>
      <w:r w:rsidRPr="007B3FF9">
        <w:t>6.5D.2.4.2.4.3</w:t>
      </w:r>
      <w:proofErr w:type="spellEnd"/>
      <w:r w:rsidRPr="007B3FF9">
        <w:t xml:space="preserve"> - 1</w:t>
      </w:r>
    </w:p>
    <w:p w14:paraId="11062ADF" w14:textId="77777777" w:rsidR="00183EFF" w:rsidRPr="007B3FF9" w:rsidRDefault="00183EFF" w:rsidP="00183EFF">
      <w:pPr>
        <w:pStyle w:val="TH"/>
      </w:pPr>
      <w:r w:rsidRPr="007B3FF9">
        <w:t xml:space="preserve">Table </w:t>
      </w:r>
      <w:proofErr w:type="spellStart"/>
      <w:r w:rsidRPr="007B3FF9">
        <w:t>6.5D.2.4.2.4.3</w:t>
      </w:r>
      <w:proofErr w:type="spellEnd"/>
      <w:r w:rsidRPr="007B3FF9">
        <w:t xml:space="preserve">-1: </w:t>
      </w:r>
      <w:proofErr w:type="spellStart"/>
      <w:r w:rsidRPr="007B3FF9">
        <w:rPr>
          <w:i/>
        </w:rPr>
        <w:t>AdditionalSpectrumEmission</w:t>
      </w:r>
      <w:proofErr w:type="spellEnd"/>
      <w:r w:rsidRPr="007B3FF9">
        <w:t xml:space="preserve">: </w:t>
      </w:r>
      <w:proofErr w:type="spellStart"/>
      <w:r w:rsidRPr="007B3FF9">
        <w:t>UTRA</w:t>
      </w:r>
      <w:proofErr w:type="spellEnd"/>
      <w:r w:rsidRPr="007B3FF9">
        <w:t xml:space="preserve"> </w:t>
      </w:r>
      <w:proofErr w:type="spellStart"/>
      <w:r w:rsidRPr="007B3FF9">
        <w:t>ACLR</w:t>
      </w:r>
      <w:proofErr w:type="spellEnd"/>
      <w:r w:rsidRPr="007B3FF9">
        <w:t xml:space="preserve"> test requirement for "</w:t>
      </w:r>
      <w:proofErr w:type="spellStart"/>
      <w:r w:rsidRPr="007B3FF9">
        <w:t>NS_XX</w:t>
      </w:r>
      <w:proofErr w:type="spellEnd"/>
      <w:r w:rsidRPr="007B3FF9">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83EFF" w:rsidRPr="007B3FF9" w14:paraId="15C87A97" w14:textId="77777777" w:rsidTr="008C0E71">
        <w:tc>
          <w:tcPr>
            <w:tcW w:w="9527" w:type="dxa"/>
            <w:gridSpan w:val="4"/>
          </w:tcPr>
          <w:p w14:paraId="34A76B34" w14:textId="77777777" w:rsidR="00183EFF" w:rsidRPr="007B3FF9" w:rsidRDefault="00183EFF" w:rsidP="008C0E71">
            <w:pPr>
              <w:pStyle w:val="TAL"/>
            </w:pPr>
            <w:r w:rsidRPr="007B3FF9">
              <w:t xml:space="preserve">Derivation Path: TS 38.508-1 [5] clause 4.6.3, Table 4.6.3-1 </w:t>
            </w:r>
            <w:proofErr w:type="spellStart"/>
            <w:r w:rsidRPr="007B3FF9">
              <w:t>AdditionalSpectrumEmission</w:t>
            </w:r>
            <w:proofErr w:type="spellEnd"/>
            <w:r w:rsidRPr="007B3FF9">
              <w:t xml:space="preserve"> from </w:t>
            </w:r>
            <w:proofErr w:type="spellStart"/>
            <w:r w:rsidRPr="007B3FF9">
              <w:t>SIB1</w:t>
            </w:r>
            <w:proofErr w:type="spellEnd"/>
          </w:p>
        </w:tc>
      </w:tr>
      <w:tr w:rsidR="00183EFF" w:rsidRPr="007B3FF9" w14:paraId="4C195A8A" w14:textId="77777777" w:rsidTr="008C0E71">
        <w:tc>
          <w:tcPr>
            <w:tcW w:w="4427" w:type="dxa"/>
            <w:tcBorders>
              <w:bottom w:val="single" w:sz="4" w:space="0" w:color="auto"/>
            </w:tcBorders>
          </w:tcPr>
          <w:p w14:paraId="4713BE62" w14:textId="77777777" w:rsidR="00183EFF" w:rsidRPr="007B3FF9" w:rsidRDefault="00183EFF" w:rsidP="008C0E71">
            <w:pPr>
              <w:pStyle w:val="TAH"/>
              <w:jc w:val="left"/>
            </w:pPr>
            <w:r w:rsidRPr="007B3FF9">
              <w:t>Information Element</w:t>
            </w:r>
          </w:p>
        </w:tc>
        <w:tc>
          <w:tcPr>
            <w:tcW w:w="2267" w:type="dxa"/>
          </w:tcPr>
          <w:p w14:paraId="5B7B9309" w14:textId="77777777" w:rsidR="00183EFF" w:rsidRPr="007B3FF9" w:rsidRDefault="00183EFF" w:rsidP="008C0E71">
            <w:pPr>
              <w:pStyle w:val="TAH"/>
              <w:jc w:val="left"/>
            </w:pPr>
            <w:r w:rsidRPr="007B3FF9">
              <w:t>Value/remark</w:t>
            </w:r>
          </w:p>
        </w:tc>
        <w:tc>
          <w:tcPr>
            <w:tcW w:w="1700" w:type="dxa"/>
          </w:tcPr>
          <w:p w14:paraId="2EC4AD84" w14:textId="77777777" w:rsidR="00183EFF" w:rsidRPr="007B3FF9" w:rsidRDefault="00183EFF" w:rsidP="008C0E71">
            <w:pPr>
              <w:pStyle w:val="TAH"/>
              <w:jc w:val="left"/>
            </w:pPr>
            <w:r w:rsidRPr="007B3FF9">
              <w:t>Comment</w:t>
            </w:r>
          </w:p>
        </w:tc>
        <w:tc>
          <w:tcPr>
            <w:tcW w:w="1133" w:type="dxa"/>
          </w:tcPr>
          <w:p w14:paraId="4A417459" w14:textId="77777777" w:rsidR="00183EFF" w:rsidRPr="007B3FF9" w:rsidRDefault="00183EFF" w:rsidP="008C0E71">
            <w:pPr>
              <w:pStyle w:val="TAH"/>
              <w:jc w:val="left"/>
            </w:pPr>
            <w:r w:rsidRPr="007B3FF9">
              <w:t>Condition</w:t>
            </w:r>
          </w:p>
        </w:tc>
      </w:tr>
      <w:tr w:rsidR="00183EFF" w:rsidRPr="007B3FF9" w14:paraId="567B68C9" w14:textId="77777777" w:rsidTr="008C0E71">
        <w:trPr>
          <w:trHeight w:val="104"/>
        </w:trPr>
        <w:tc>
          <w:tcPr>
            <w:tcW w:w="4427" w:type="dxa"/>
            <w:vMerge w:val="restart"/>
            <w:tcBorders>
              <w:bottom w:val="nil"/>
            </w:tcBorders>
          </w:tcPr>
          <w:p w14:paraId="03B342AB" w14:textId="77777777" w:rsidR="00183EFF" w:rsidRPr="007B3FF9" w:rsidRDefault="00183EFF" w:rsidP="008C0E71">
            <w:pPr>
              <w:pStyle w:val="TAL"/>
            </w:pPr>
            <w:proofErr w:type="spellStart"/>
            <w:r w:rsidRPr="007B3FF9">
              <w:t>AdditionalSpectrumEmission</w:t>
            </w:r>
            <w:proofErr w:type="spellEnd"/>
          </w:p>
        </w:tc>
        <w:tc>
          <w:tcPr>
            <w:tcW w:w="2267" w:type="dxa"/>
          </w:tcPr>
          <w:p w14:paraId="0F114821" w14:textId="77777777" w:rsidR="00183EFF" w:rsidRPr="007B3FF9" w:rsidRDefault="00183EFF" w:rsidP="008C0E71">
            <w:pPr>
              <w:pStyle w:val="TAC"/>
              <w:jc w:val="left"/>
            </w:pPr>
            <w:r w:rsidRPr="007B3FF9">
              <w:t>1</w:t>
            </w:r>
          </w:p>
        </w:tc>
        <w:tc>
          <w:tcPr>
            <w:tcW w:w="1700" w:type="dxa"/>
          </w:tcPr>
          <w:p w14:paraId="2508E1B2" w14:textId="77777777" w:rsidR="00183EFF" w:rsidRPr="007B3FF9" w:rsidRDefault="00183EFF" w:rsidP="008C0E71">
            <w:pPr>
              <w:pStyle w:val="TAC"/>
              <w:jc w:val="left"/>
              <w:rPr>
                <w:color w:val="538135"/>
              </w:rPr>
            </w:pPr>
            <w:proofErr w:type="spellStart"/>
            <w:r w:rsidRPr="007B3FF9">
              <w:t>NS_100</w:t>
            </w:r>
            <w:proofErr w:type="spellEnd"/>
            <w:r w:rsidRPr="007B3FF9">
              <w:t xml:space="preserve"> for band </w:t>
            </w:r>
            <w:proofErr w:type="spellStart"/>
            <w:r w:rsidRPr="007B3FF9">
              <w:t>n1</w:t>
            </w:r>
            <w:proofErr w:type="spellEnd"/>
            <w:r w:rsidRPr="007B3FF9">
              <w:t xml:space="preserve">, </w:t>
            </w:r>
            <w:proofErr w:type="spellStart"/>
            <w:r w:rsidRPr="007B3FF9">
              <w:t>n2</w:t>
            </w:r>
            <w:proofErr w:type="spellEnd"/>
            <w:r w:rsidRPr="007B3FF9">
              <w:t xml:space="preserve">, </w:t>
            </w:r>
            <w:proofErr w:type="spellStart"/>
            <w:r w:rsidRPr="007B3FF9">
              <w:t>n3</w:t>
            </w:r>
            <w:proofErr w:type="spellEnd"/>
            <w:r w:rsidRPr="007B3FF9">
              <w:t xml:space="preserve">, </w:t>
            </w:r>
            <w:proofErr w:type="spellStart"/>
            <w:r w:rsidRPr="007B3FF9">
              <w:t>n5</w:t>
            </w:r>
            <w:proofErr w:type="spellEnd"/>
            <w:r w:rsidRPr="007B3FF9">
              <w:t xml:space="preserve">, </w:t>
            </w:r>
            <w:proofErr w:type="spellStart"/>
            <w:r w:rsidRPr="007B3FF9">
              <w:t>n25</w:t>
            </w:r>
            <w:proofErr w:type="spellEnd"/>
            <w:r w:rsidRPr="007B3FF9">
              <w:t xml:space="preserve">, </w:t>
            </w:r>
            <w:proofErr w:type="spellStart"/>
            <w:r w:rsidRPr="007B3FF9">
              <w:t>n66</w:t>
            </w:r>
            <w:proofErr w:type="spellEnd"/>
            <w:r w:rsidRPr="007B3FF9">
              <w:t xml:space="preserve">, </w:t>
            </w:r>
            <w:proofErr w:type="spellStart"/>
            <w:r w:rsidRPr="007B3FF9">
              <w:t>n80</w:t>
            </w:r>
            <w:proofErr w:type="spellEnd"/>
            <w:r w:rsidRPr="007B3FF9">
              <w:t xml:space="preserve">, </w:t>
            </w:r>
            <w:proofErr w:type="spellStart"/>
            <w:r w:rsidRPr="007B3FF9">
              <w:t>n84</w:t>
            </w:r>
            <w:proofErr w:type="spellEnd"/>
            <w:r w:rsidRPr="007B3FF9">
              <w:t xml:space="preserve"> </w:t>
            </w:r>
            <w:proofErr w:type="spellStart"/>
            <w:r w:rsidRPr="007B3FF9">
              <w:t>NOTE1</w:t>
            </w:r>
            <w:proofErr w:type="spellEnd"/>
          </w:p>
        </w:tc>
        <w:tc>
          <w:tcPr>
            <w:tcW w:w="1133" w:type="dxa"/>
          </w:tcPr>
          <w:p w14:paraId="60C73CFC" w14:textId="77777777" w:rsidR="00183EFF" w:rsidRPr="007B3FF9" w:rsidRDefault="00183EFF" w:rsidP="008C0E71">
            <w:pPr>
              <w:pStyle w:val="TAC"/>
              <w:jc w:val="left"/>
            </w:pPr>
          </w:p>
        </w:tc>
      </w:tr>
      <w:tr w:rsidR="00183EFF" w:rsidRPr="007B3FF9" w14:paraId="3B97F825" w14:textId="77777777" w:rsidTr="008C0E71">
        <w:trPr>
          <w:trHeight w:val="104"/>
        </w:trPr>
        <w:tc>
          <w:tcPr>
            <w:tcW w:w="4427" w:type="dxa"/>
            <w:vMerge/>
            <w:tcBorders>
              <w:bottom w:val="nil"/>
            </w:tcBorders>
          </w:tcPr>
          <w:p w14:paraId="576FCDAC" w14:textId="77777777" w:rsidR="00183EFF" w:rsidRPr="007B3FF9" w:rsidRDefault="00183EFF" w:rsidP="008C0E71">
            <w:pPr>
              <w:pStyle w:val="TAL"/>
            </w:pPr>
          </w:p>
        </w:tc>
        <w:tc>
          <w:tcPr>
            <w:tcW w:w="2267" w:type="dxa"/>
          </w:tcPr>
          <w:p w14:paraId="7732137A" w14:textId="77777777" w:rsidR="00183EFF" w:rsidRPr="007B3FF9" w:rsidDel="00724781" w:rsidRDefault="00183EFF" w:rsidP="008C0E71">
            <w:pPr>
              <w:pStyle w:val="TAC"/>
              <w:jc w:val="left"/>
            </w:pPr>
            <w:r w:rsidRPr="007B3FF9">
              <w:rPr>
                <w:lang w:eastAsia="zh-CN"/>
              </w:rPr>
              <w:t>3</w:t>
            </w:r>
          </w:p>
        </w:tc>
        <w:tc>
          <w:tcPr>
            <w:tcW w:w="1700" w:type="dxa"/>
          </w:tcPr>
          <w:p w14:paraId="572220E9" w14:textId="77777777" w:rsidR="00183EFF" w:rsidRPr="007B3FF9" w:rsidRDefault="00183EFF" w:rsidP="008C0E71">
            <w:pPr>
              <w:pStyle w:val="TAL"/>
            </w:pPr>
            <w:proofErr w:type="spellStart"/>
            <w:r w:rsidRPr="007B3FF9">
              <w:t>NS_03U</w:t>
            </w:r>
            <w:proofErr w:type="spellEnd"/>
            <w:r w:rsidRPr="007B3FF9">
              <w:t xml:space="preserve"> for </w:t>
            </w:r>
            <w:proofErr w:type="spellStart"/>
            <w:r w:rsidRPr="007B3FF9">
              <w:t>n2</w:t>
            </w:r>
            <w:proofErr w:type="spellEnd"/>
            <w:r w:rsidRPr="007B3FF9">
              <w:t xml:space="preserve">, </w:t>
            </w:r>
            <w:proofErr w:type="spellStart"/>
            <w:r w:rsidRPr="007B3FF9">
              <w:t>n25</w:t>
            </w:r>
            <w:proofErr w:type="spellEnd"/>
            <w:r w:rsidRPr="007B3FF9">
              <w:t xml:space="preserve">, </w:t>
            </w:r>
            <w:proofErr w:type="spellStart"/>
            <w:r w:rsidRPr="007B3FF9">
              <w:t>n66</w:t>
            </w:r>
            <w:proofErr w:type="spellEnd"/>
          </w:p>
          <w:p w14:paraId="53557292" w14:textId="77777777" w:rsidR="00183EFF" w:rsidRPr="007B3FF9" w:rsidRDefault="00183EFF" w:rsidP="008C0E71">
            <w:pPr>
              <w:pStyle w:val="TAL"/>
            </w:pPr>
            <w:proofErr w:type="spellStart"/>
            <w:r w:rsidRPr="007B3FF9">
              <w:t>NS_05U</w:t>
            </w:r>
            <w:proofErr w:type="spellEnd"/>
            <w:r w:rsidRPr="007B3FF9">
              <w:t xml:space="preserve"> for </w:t>
            </w:r>
            <w:proofErr w:type="spellStart"/>
            <w:r w:rsidRPr="007B3FF9">
              <w:t>n1</w:t>
            </w:r>
            <w:proofErr w:type="spellEnd"/>
            <w:r w:rsidRPr="007B3FF9">
              <w:t xml:space="preserve">, </w:t>
            </w:r>
            <w:proofErr w:type="spellStart"/>
            <w:r w:rsidRPr="007B3FF9">
              <w:t>n84</w:t>
            </w:r>
            <w:proofErr w:type="spellEnd"/>
          </w:p>
          <w:p w14:paraId="10192269" w14:textId="77777777" w:rsidR="00183EFF" w:rsidRPr="007B3FF9" w:rsidRDefault="00183EFF" w:rsidP="008C0E71">
            <w:pPr>
              <w:pStyle w:val="TAC"/>
              <w:jc w:val="left"/>
            </w:pPr>
          </w:p>
        </w:tc>
        <w:tc>
          <w:tcPr>
            <w:tcW w:w="1133" w:type="dxa"/>
          </w:tcPr>
          <w:p w14:paraId="2F49C1AE" w14:textId="77777777" w:rsidR="00183EFF" w:rsidRPr="007B3FF9" w:rsidRDefault="00183EFF" w:rsidP="008C0E71">
            <w:pPr>
              <w:pStyle w:val="TAC"/>
              <w:jc w:val="left"/>
            </w:pPr>
          </w:p>
        </w:tc>
      </w:tr>
      <w:tr w:rsidR="00183EFF" w:rsidRPr="007B3FF9" w14:paraId="3ADC5867" w14:textId="77777777" w:rsidTr="008C0E71">
        <w:trPr>
          <w:trHeight w:val="104"/>
        </w:trPr>
        <w:tc>
          <w:tcPr>
            <w:tcW w:w="4427" w:type="dxa"/>
            <w:tcBorders>
              <w:top w:val="nil"/>
            </w:tcBorders>
          </w:tcPr>
          <w:p w14:paraId="5017654D" w14:textId="77777777" w:rsidR="00183EFF" w:rsidRPr="007B3FF9" w:rsidRDefault="00183EFF" w:rsidP="008C0E71">
            <w:pPr>
              <w:pStyle w:val="TAL"/>
            </w:pPr>
          </w:p>
        </w:tc>
        <w:tc>
          <w:tcPr>
            <w:tcW w:w="2267" w:type="dxa"/>
          </w:tcPr>
          <w:p w14:paraId="2C962E37" w14:textId="77777777" w:rsidR="00183EFF" w:rsidRPr="007B3FF9" w:rsidRDefault="00183EFF" w:rsidP="008C0E71">
            <w:pPr>
              <w:pStyle w:val="TAC"/>
              <w:jc w:val="left"/>
              <w:rPr>
                <w:lang w:eastAsia="zh-CN"/>
              </w:rPr>
            </w:pPr>
            <w:r w:rsidRPr="007B3FF9">
              <w:rPr>
                <w:lang w:eastAsia="zh-CN"/>
              </w:rPr>
              <w:t>4</w:t>
            </w:r>
          </w:p>
        </w:tc>
        <w:tc>
          <w:tcPr>
            <w:tcW w:w="1700" w:type="dxa"/>
          </w:tcPr>
          <w:p w14:paraId="1877B565" w14:textId="77777777" w:rsidR="00183EFF" w:rsidRPr="007B3FF9" w:rsidRDefault="00183EFF" w:rsidP="008C0E71">
            <w:pPr>
              <w:pStyle w:val="TAL"/>
            </w:pPr>
            <w:proofErr w:type="spellStart"/>
            <w:r w:rsidRPr="007B3FF9">
              <w:rPr>
                <w:lang w:eastAsia="zh-CN"/>
              </w:rPr>
              <w:t>NS_05U</w:t>
            </w:r>
            <w:proofErr w:type="spellEnd"/>
            <w:r w:rsidRPr="007B3FF9">
              <w:rPr>
                <w:lang w:eastAsia="zh-CN"/>
              </w:rPr>
              <w:t xml:space="preserve"> for </w:t>
            </w:r>
            <w:proofErr w:type="spellStart"/>
            <w:r w:rsidRPr="007B3FF9">
              <w:rPr>
                <w:lang w:eastAsia="zh-CN"/>
              </w:rPr>
              <w:t>n65</w:t>
            </w:r>
            <w:proofErr w:type="spellEnd"/>
          </w:p>
        </w:tc>
        <w:tc>
          <w:tcPr>
            <w:tcW w:w="1133" w:type="dxa"/>
          </w:tcPr>
          <w:p w14:paraId="4376AD1F" w14:textId="77777777" w:rsidR="00183EFF" w:rsidRPr="007B3FF9" w:rsidRDefault="00183EFF" w:rsidP="008C0E71">
            <w:pPr>
              <w:pStyle w:val="TAC"/>
              <w:jc w:val="left"/>
            </w:pPr>
          </w:p>
        </w:tc>
      </w:tr>
      <w:tr w:rsidR="00183EFF" w:rsidRPr="007B3FF9" w14:paraId="306092DA" w14:textId="77777777" w:rsidTr="008C0E71">
        <w:trPr>
          <w:trHeight w:val="104"/>
        </w:trPr>
        <w:tc>
          <w:tcPr>
            <w:tcW w:w="9527" w:type="dxa"/>
            <w:gridSpan w:val="4"/>
          </w:tcPr>
          <w:p w14:paraId="32382E9A" w14:textId="77777777" w:rsidR="00183EFF" w:rsidRPr="007B3FF9" w:rsidRDefault="00183EFF" w:rsidP="008C0E71">
            <w:pPr>
              <w:pStyle w:val="TAN"/>
              <w:rPr>
                <w:color w:val="538135"/>
              </w:rPr>
            </w:pPr>
            <w:r w:rsidRPr="007B3FF9">
              <w:t>NOTE 1:</w:t>
            </w:r>
            <w:r w:rsidRPr="007B3FF9">
              <w:tab/>
              <w:t xml:space="preserve">This NS can be signalled for NR bands that have </w:t>
            </w:r>
            <w:proofErr w:type="spellStart"/>
            <w:r w:rsidRPr="007B3FF9">
              <w:t>UTRA</w:t>
            </w:r>
            <w:proofErr w:type="spellEnd"/>
            <w:r w:rsidRPr="007B3FF9">
              <w:t xml:space="preserve"> services deployed</w:t>
            </w:r>
          </w:p>
        </w:tc>
      </w:tr>
    </w:tbl>
    <w:p w14:paraId="03EE84EC" w14:textId="77777777" w:rsidR="00183EFF" w:rsidRPr="007B3FF9" w:rsidRDefault="00183EFF" w:rsidP="00183EFF"/>
    <w:p w14:paraId="706E0F66" w14:textId="77777777" w:rsidR="00183EFF" w:rsidRPr="007B3FF9" w:rsidRDefault="00183EFF" w:rsidP="00183EFF">
      <w:pPr>
        <w:pStyle w:val="H6"/>
      </w:pPr>
      <w:proofErr w:type="spellStart"/>
      <w:r w:rsidRPr="007B3FF9">
        <w:t>6.5D.2.4.2.5</w:t>
      </w:r>
      <w:proofErr w:type="spellEnd"/>
      <w:r w:rsidRPr="007B3FF9">
        <w:tab/>
        <w:t>Test requirement</w:t>
      </w:r>
    </w:p>
    <w:p w14:paraId="4951A8B3" w14:textId="77777777" w:rsidR="00183EFF" w:rsidRPr="007B3FF9" w:rsidRDefault="00183EFF" w:rsidP="00183EFF">
      <w:proofErr w:type="spellStart"/>
      <w:r w:rsidRPr="007B3FF9">
        <w:t>UTRA</w:t>
      </w:r>
      <w:proofErr w:type="spellEnd"/>
      <w:r w:rsidRPr="007B3FF9">
        <w:t xml:space="preserve"> </w:t>
      </w:r>
      <w:proofErr w:type="spellStart"/>
      <w:r w:rsidRPr="007B3FF9">
        <w:t>ACLR</w:t>
      </w:r>
      <w:proofErr w:type="spellEnd"/>
      <w:r w:rsidRPr="007B3FF9">
        <w:t xml:space="preserve"> requirement is applicable when signalled by the network with network signalling </w:t>
      </w:r>
      <w:r w:rsidRPr="007B3FF9">
        <w:rPr>
          <w:lang w:eastAsia="zh-CN"/>
        </w:rPr>
        <w:t xml:space="preserve">value indicated by </w:t>
      </w:r>
      <w:r w:rsidRPr="007B3FF9">
        <w:t xml:space="preserve">the field </w:t>
      </w:r>
      <w:proofErr w:type="spellStart"/>
      <w:r w:rsidRPr="007B3FF9">
        <w:rPr>
          <w:i/>
        </w:rPr>
        <w:t>additionalSpectrumEmission</w:t>
      </w:r>
      <w:proofErr w:type="spellEnd"/>
      <w:r w:rsidRPr="007B3FF9">
        <w:t>.</w:t>
      </w:r>
    </w:p>
    <w:p w14:paraId="5CC1C38D" w14:textId="77777777" w:rsidR="00183EFF" w:rsidRPr="007B3FF9" w:rsidRDefault="00183EFF" w:rsidP="00183EFF">
      <w:r w:rsidRPr="007B3FF9">
        <w:t xml:space="preserve">The measured UE mean total power in the channel bandwidth at all the antenna connectors, derived in step 3, shall fulfil requirements in Clause </w:t>
      </w:r>
      <w:proofErr w:type="spellStart"/>
      <w:r w:rsidRPr="007B3FF9">
        <w:t>6.2D.3.5</w:t>
      </w:r>
      <w:proofErr w:type="spellEnd"/>
      <w:r w:rsidRPr="007B3FF9">
        <w:t xml:space="preserve"> as appropriate, and </w:t>
      </w:r>
      <w:r w:rsidRPr="007B3FF9">
        <w:rPr>
          <w:rFonts w:cs="v5.0.0"/>
        </w:rPr>
        <w:t>if the measured adjacent channel power is greater than –50 dBm then</w:t>
      </w:r>
      <w:r w:rsidRPr="007B3FF9">
        <w:t xml:space="preserve"> the measured </w:t>
      </w:r>
      <w:proofErr w:type="spellStart"/>
      <w:r w:rsidRPr="007B3FF9">
        <w:t>UTRA</w:t>
      </w:r>
      <w:proofErr w:type="spellEnd"/>
      <w:r w:rsidRPr="007B3FF9">
        <w:t xml:space="preserve"> </w:t>
      </w:r>
      <w:proofErr w:type="spellStart"/>
      <w:r w:rsidRPr="007B3FF9">
        <w:t>ACLR</w:t>
      </w:r>
      <w:proofErr w:type="spellEnd"/>
      <w:r w:rsidRPr="007B3FF9">
        <w:t xml:space="preserve">, derived in step 6 for each antenna connector, shall be higher than the limits in Table </w:t>
      </w:r>
      <w:proofErr w:type="spellStart"/>
      <w:r w:rsidRPr="007B3FF9">
        <w:t>6.5D.2.4.2.5</w:t>
      </w:r>
      <w:proofErr w:type="spellEnd"/>
      <w:r w:rsidRPr="007B3FF9">
        <w:t>-1.</w:t>
      </w:r>
    </w:p>
    <w:p w14:paraId="1077E0FA" w14:textId="77777777" w:rsidR="00183EFF" w:rsidRPr="007B3FF9" w:rsidRDefault="00183EFF" w:rsidP="00183EFF">
      <w:pPr>
        <w:pStyle w:val="TH"/>
      </w:pPr>
      <w:r w:rsidRPr="007B3FF9">
        <w:t xml:space="preserve">Table </w:t>
      </w:r>
      <w:proofErr w:type="spellStart"/>
      <w:r w:rsidRPr="007B3FF9">
        <w:t>6.5D.2.4.2.5</w:t>
      </w:r>
      <w:proofErr w:type="spellEnd"/>
      <w:r w:rsidRPr="007B3FF9">
        <w:t xml:space="preserve">-1: </w:t>
      </w:r>
      <w:proofErr w:type="spellStart"/>
      <w:r w:rsidRPr="007B3FF9">
        <w:t>UTRA</w:t>
      </w:r>
      <w:proofErr w:type="spellEnd"/>
      <w:r w:rsidRPr="007B3FF9">
        <w:t xml:space="preserve"> </w:t>
      </w:r>
      <w:proofErr w:type="spellStart"/>
      <w:r w:rsidRPr="007B3FF9">
        <w:t>ACLR</w:t>
      </w:r>
      <w:proofErr w:type="spellEnd"/>
      <w:r w:rsidRPr="007B3FF9">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90"/>
      </w:tblGrid>
      <w:tr w:rsidR="00183EFF" w:rsidRPr="007B3FF9" w14:paraId="38232E44" w14:textId="77777777" w:rsidTr="008C0E71">
        <w:trPr>
          <w:jc w:val="center"/>
        </w:trPr>
        <w:tc>
          <w:tcPr>
            <w:tcW w:w="1693" w:type="dxa"/>
            <w:shd w:val="clear" w:color="auto" w:fill="auto"/>
            <w:vAlign w:val="center"/>
          </w:tcPr>
          <w:p w14:paraId="61FE87BF" w14:textId="77777777" w:rsidR="00183EFF" w:rsidRPr="007B3FF9" w:rsidRDefault="00183EFF" w:rsidP="008C0E71">
            <w:pPr>
              <w:pStyle w:val="TH"/>
              <w:jc w:val="left"/>
            </w:pPr>
          </w:p>
        </w:tc>
        <w:tc>
          <w:tcPr>
            <w:tcW w:w="1990" w:type="dxa"/>
            <w:shd w:val="clear" w:color="auto" w:fill="auto"/>
            <w:vAlign w:val="center"/>
          </w:tcPr>
          <w:p w14:paraId="7CAA9BAD" w14:textId="77777777" w:rsidR="00183EFF" w:rsidRPr="007B3FF9" w:rsidRDefault="00183EFF" w:rsidP="008C0E71">
            <w:pPr>
              <w:pStyle w:val="TAH"/>
              <w:jc w:val="left"/>
            </w:pPr>
            <w:r w:rsidRPr="007B3FF9">
              <w:t>Power class 3</w:t>
            </w:r>
          </w:p>
        </w:tc>
      </w:tr>
      <w:tr w:rsidR="00183EFF" w:rsidRPr="007B3FF9" w14:paraId="1FEB5470" w14:textId="77777777" w:rsidTr="008C0E71">
        <w:trPr>
          <w:jc w:val="center"/>
        </w:trPr>
        <w:tc>
          <w:tcPr>
            <w:tcW w:w="1693" w:type="dxa"/>
            <w:shd w:val="clear" w:color="auto" w:fill="auto"/>
            <w:vAlign w:val="center"/>
          </w:tcPr>
          <w:p w14:paraId="38B2A844" w14:textId="77777777" w:rsidR="00183EFF" w:rsidRPr="007B3FF9" w:rsidRDefault="00183EFF" w:rsidP="008C0E71">
            <w:pPr>
              <w:pStyle w:val="TAH"/>
              <w:jc w:val="left"/>
            </w:pPr>
            <w:proofErr w:type="spellStart"/>
            <w:r w:rsidRPr="007B3FF9">
              <w:t>UTRA</w:t>
            </w:r>
            <w:r w:rsidRPr="007B3FF9">
              <w:rPr>
                <w:vertAlign w:val="subscript"/>
              </w:rPr>
              <w:t>ACLR1</w:t>
            </w:r>
            <w:proofErr w:type="spellEnd"/>
          </w:p>
        </w:tc>
        <w:tc>
          <w:tcPr>
            <w:tcW w:w="1990" w:type="dxa"/>
            <w:shd w:val="clear" w:color="auto" w:fill="auto"/>
          </w:tcPr>
          <w:p w14:paraId="38EE1012" w14:textId="77777777" w:rsidR="00183EFF" w:rsidRPr="007B3FF9" w:rsidRDefault="00183EFF" w:rsidP="008C0E71">
            <w:pPr>
              <w:pStyle w:val="TAC"/>
              <w:jc w:val="left"/>
            </w:pPr>
            <w:r w:rsidRPr="007B3FF9">
              <w:t>33 dB - TT</w:t>
            </w:r>
          </w:p>
        </w:tc>
      </w:tr>
      <w:tr w:rsidR="00183EFF" w:rsidRPr="007B3FF9" w14:paraId="284B9C01" w14:textId="77777777" w:rsidTr="008C0E71">
        <w:trPr>
          <w:jc w:val="center"/>
        </w:trPr>
        <w:tc>
          <w:tcPr>
            <w:tcW w:w="1693" w:type="dxa"/>
            <w:shd w:val="clear" w:color="auto" w:fill="auto"/>
            <w:vAlign w:val="center"/>
          </w:tcPr>
          <w:p w14:paraId="2213149F" w14:textId="77777777" w:rsidR="00183EFF" w:rsidRPr="007B3FF9" w:rsidRDefault="00183EFF" w:rsidP="008C0E71">
            <w:pPr>
              <w:pStyle w:val="TAH"/>
              <w:jc w:val="left"/>
            </w:pPr>
            <w:proofErr w:type="spellStart"/>
            <w:r w:rsidRPr="007B3FF9">
              <w:t>UTRA</w:t>
            </w:r>
            <w:r w:rsidRPr="007B3FF9">
              <w:rPr>
                <w:vertAlign w:val="subscript"/>
              </w:rPr>
              <w:t>ACLR2</w:t>
            </w:r>
            <w:proofErr w:type="spellEnd"/>
          </w:p>
        </w:tc>
        <w:tc>
          <w:tcPr>
            <w:tcW w:w="1990" w:type="dxa"/>
            <w:shd w:val="clear" w:color="auto" w:fill="auto"/>
          </w:tcPr>
          <w:p w14:paraId="510AD99F" w14:textId="77777777" w:rsidR="00183EFF" w:rsidRPr="007B3FF9" w:rsidRDefault="00183EFF" w:rsidP="008C0E71">
            <w:pPr>
              <w:pStyle w:val="TAC"/>
              <w:jc w:val="left"/>
            </w:pPr>
            <w:r w:rsidRPr="007B3FF9">
              <w:t>36 dB - TT</w:t>
            </w:r>
          </w:p>
        </w:tc>
      </w:tr>
      <w:tr w:rsidR="00183EFF" w:rsidRPr="007B3FF9" w14:paraId="32AE02B9" w14:textId="77777777" w:rsidTr="008C0E71">
        <w:trPr>
          <w:jc w:val="center"/>
        </w:trPr>
        <w:tc>
          <w:tcPr>
            <w:tcW w:w="3683" w:type="dxa"/>
            <w:gridSpan w:val="2"/>
            <w:shd w:val="clear" w:color="auto" w:fill="auto"/>
            <w:vAlign w:val="center"/>
          </w:tcPr>
          <w:p w14:paraId="77AC93C6" w14:textId="77777777" w:rsidR="00183EFF" w:rsidRPr="007B3FF9" w:rsidRDefault="00183EFF" w:rsidP="008C0E71">
            <w:pPr>
              <w:pStyle w:val="TAN"/>
            </w:pPr>
            <w:r w:rsidRPr="007B3FF9">
              <w:t>NOTE 1: TT = 0.8 dB</w:t>
            </w:r>
          </w:p>
        </w:tc>
      </w:tr>
    </w:tbl>
    <w:p w14:paraId="7B0D664A" w14:textId="77777777" w:rsidR="008B2846" w:rsidRPr="008B2846" w:rsidRDefault="008B2846" w:rsidP="008B2846"/>
    <w:p w14:paraId="514CEBAA" w14:textId="61A2D3E9" w:rsidR="004226F9" w:rsidRPr="006A6DC8" w:rsidRDefault="00450B80" w:rsidP="00C46006">
      <w:pPr>
        <w:pStyle w:val="30"/>
        <w:ind w:left="0" w:firstLine="0"/>
        <w:rPr>
          <w:noProof/>
          <w:color w:val="FF0000"/>
        </w:rPr>
      </w:pPr>
      <w:bookmarkStart w:id="7" w:name="OLE_LINK33"/>
      <w:bookmarkStart w:id="8" w:name="OLE_LINK34"/>
      <w:r w:rsidRPr="00FC5A61">
        <w:rPr>
          <w:noProof/>
          <w:color w:val="FF0000"/>
        </w:rPr>
        <w:t>&lt;</w:t>
      </w:r>
      <w:r w:rsidR="004226F9" w:rsidRPr="00FC5A61">
        <w:rPr>
          <w:noProof/>
          <w:color w:val="FF0000"/>
        </w:rPr>
        <w:t>End of Changes&gt;</w:t>
      </w:r>
      <w:bookmarkEnd w:id="7"/>
      <w:bookmarkEnd w:id="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D8079" w14:textId="77777777" w:rsidR="00B97D07" w:rsidRDefault="00B97D07">
      <w:r>
        <w:separator/>
      </w:r>
    </w:p>
  </w:endnote>
  <w:endnote w:type="continuationSeparator" w:id="0">
    <w:p w14:paraId="3D9D0FAE" w14:textId="77777777" w:rsidR="00B97D07" w:rsidRDefault="00B97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E078A" w14:textId="77777777" w:rsidR="00B97D07" w:rsidRDefault="00B97D07">
      <w:r>
        <w:separator/>
      </w:r>
    </w:p>
  </w:footnote>
  <w:footnote w:type="continuationSeparator" w:id="0">
    <w:p w14:paraId="473218FD" w14:textId="77777777" w:rsidR="00B97D07" w:rsidRDefault="00B97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0C028B"/>
    <w:multiLevelType w:val="hybridMultilevel"/>
    <w:tmpl w:val="AFB2C25C"/>
    <w:lvl w:ilvl="0" w:tplc="4DC85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761312"/>
    <w:multiLevelType w:val="hybridMultilevel"/>
    <w:tmpl w:val="5D0CF396"/>
    <w:lvl w:ilvl="0" w:tplc="652A53D0">
      <w:start w:val="1"/>
      <w:numFmt w:val="decimal"/>
      <w:lvlText w:val="%1."/>
      <w:lvlJc w:val="left"/>
      <w:pPr>
        <w:ind w:left="460" w:hanging="360"/>
      </w:pPr>
      <w:rPr>
        <w:rFonts w:ascii="Arial" w:eastAsiaTheme="minorEastAsia" w:hAnsi="Arial" w:cs="Times New Roman"/>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8711ECB"/>
    <w:multiLevelType w:val="hybridMultilevel"/>
    <w:tmpl w:val="F572AEC8"/>
    <w:lvl w:ilvl="0" w:tplc="3468D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45"/>
  </w:num>
  <w:num w:numId="3">
    <w:abstractNumId w:val="3"/>
  </w:num>
  <w:num w:numId="4">
    <w:abstractNumId w:val="24"/>
  </w:num>
  <w:num w:numId="5">
    <w:abstractNumId w:val="17"/>
  </w:num>
  <w:num w:numId="6">
    <w:abstractNumId w:val="38"/>
  </w:num>
  <w:num w:numId="7">
    <w:abstractNumId w:val="46"/>
  </w:num>
  <w:num w:numId="8">
    <w:abstractNumId w:val="47"/>
  </w:num>
  <w:num w:numId="9">
    <w:abstractNumId w:val="14"/>
  </w:num>
  <w:num w:numId="10">
    <w:abstractNumId w:val="4"/>
  </w:num>
  <w:num w:numId="11">
    <w:abstractNumId w:val="20"/>
  </w:num>
  <w:num w:numId="12">
    <w:abstractNumId w:val="23"/>
  </w:num>
  <w:num w:numId="13">
    <w:abstractNumId w:val="15"/>
  </w:num>
  <w:num w:numId="14">
    <w:abstractNumId w:val="37"/>
  </w:num>
  <w:num w:numId="15">
    <w:abstractNumId w:val="0"/>
  </w:num>
  <w:num w:numId="16">
    <w:abstractNumId w:val="2"/>
  </w:num>
  <w:num w:numId="17">
    <w:abstractNumId w:val="28"/>
  </w:num>
  <w:num w:numId="18">
    <w:abstractNumId w:val="35"/>
  </w:num>
  <w:num w:numId="19">
    <w:abstractNumId w:val="39"/>
  </w:num>
  <w:num w:numId="20">
    <w:abstractNumId w:val="8"/>
  </w:num>
  <w:num w:numId="21">
    <w:abstractNumId w:val="33"/>
  </w:num>
  <w:num w:numId="22">
    <w:abstractNumId w:val="31"/>
  </w:num>
  <w:num w:numId="23">
    <w:abstractNumId w:val="36"/>
  </w:num>
  <w:num w:numId="24">
    <w:abstractNumId w:val="49"/>
  </w:num>
  <w:num w:numId="25">
    <w:abstractNumId w:val="44"/>
  </w:num>
  <w:num w:numId="26">
    <w:abstractNumId w:val="41"/>
  </w:num>
  <w:num w:numId="27">
    <w:abstractNumId w:val="18"/>
  </w:num>
  <w:num w:numId="28">
    <w:abstractNumId w:val="1"/>
  </w:num>
  <w:num w:numId="29">
    <w:abstractNumId w:val="43"/>
  </w:num>
  <w:num w:numId="30">
    <w:abstractNumId w:val="12"/>
  </w:num>
  <w:num w:numId="31">
    <w:abstractNumId w:val="32"/>
  </w:num>
  <w:num w:numId="32">
    <w:abstractNumId w:val="26"/>
  </w:num>
  <w:num w:numId="33">
    <w:abstractNumId w:val="27"/>
  </w:num>
  <w:num w:numId="34">
    <w:abstractNumId w:val="16"/>
  </w:num>
  <w:num w:numId="35">
    <w:abstractNumId w:val="11"/>
  </w:num>
  <w:num w:numId="36">
    <w:abstractNumId w:val="25"/>
  </w:num>
  <w:num w:numId="37">
    <w:abstractNumId w:val="48"/>
  </w:num>
  <w:num w:numId="38">
    <w:abstractNumId w:val="40"/>
  </w:num>
  <w:num w:numId="39">
    <w:abstractNumId w:val="7"/>
  </w:num>
  <w:num w:numId="40">
    <w:abstractNumId w:val="50"/>
  </w:num>
  <w:num w:numId="41">
    <w:abstractNumId w:val="13"/>
  </w:num>
  <w:num w:numId="42">
    <w:abstractNumId w:val="42"/>
  </w:num>
  <w:num w:numId="43">
    <w:abstractNumId w:val="9"/>
  </w:num>
  <w:num w:numId="44">
    <w:abstractNumId w:val="34"/>
  </w:num>
  <w:num w:numId="4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30"/>
  </w:num>
  <w:num w:numId="48">
    <w:abstractNumId w:val="5"/>
  </w:num>
  <w:num w:numId="49">
    <w:abstractNumId w:val="6"/>
  </w:num>
  <w:num w:numId="50">
    <w:abstractNumId w:val="29"/>
  </w:num>
  <w:num w:numId="51">
    <w:abstractNumId w:val="19"/>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12418"/>
    <w:rsid w:val="00014546"/>
    <w:rsid w:val="00017A85"/>
    <w:rsid w:val="0002178C"/>
    <w:rsid w:val="00022E4A"/>
    <w:rsid w:val="00022E62"/>
    <w:rsid w:val="0003426F"/>
    <w:rsid w:val="00046376"/>
    <w:rsid w:val="00061675"/>
    <w:rsid w:val="00066DE0"/>
    <w:rsid w:val="00072693"/>
    <w:rsid w:val="00074438"/>
    <w:rsid w:val="00074EA3"/>
    <w:rsid w:val="0008223D"/>
    <w:rsid w:val="000876E3"/>
    <w:rsid w:val="000A46C4"/>
    <w:rsid w:val="000A6394"/>
    <w:rsid w:val="000B7FED"/>
    <w:rsid w:val="000C038A"/>
    <w:rsid w:val="000C2214"/>
    <w:rsid w:val="000C6598"/>
    <w:rsid w:val="000D2AB7"/>
    <w:rsid w:val="000D44B3"/>
    <w:rsid w:val="000E7679"/>
    <w:rsid w:val="000E7C03"/>
    <w:rsid w:val="00107E6D"/>
    <w:rsid w:val="00120754"/>
    <w:rsid w:val="00141127"/>
    <w:rsid w:val="001435F7"/>
    <w:rsid w:val="00143E0D"/>
    <w:rsid w:val="00145D43"/>
    <w:rsid w:val="00155836"/>
    <w:rsid w:val="001558D2"/>
    <w:rsid w:val="0015696F"/>
    <w:rsid w:val="001577C5"/>
    <w:rsid w:val="00164F5E"/>
    <w:rsid w:val="00165761"/>
    <w:rsid w:val="0017320F"/>
    <w:rsid w:val="00180702"/>
    <w:rsid w:val="00181BC9"/>
    <w:rsid w:val="00183EFF"/>
    <w:rsid w:val="00192C46"/>
    <w:rsid w:val="001977E5"/>
    <w:rsid w:val="001A08B3"/>
    <w:rsid w:val="001A1EC6"/>
    <w:rsid w:val="001A63F1"/>
    <w:rsid w:val="001A7B60"/>
    <w:rsid w:val="001B52F0"/>
    <w:rsid w:val="001B5897"/>
    <w:rsid w:val="001B7A65"/>
    <w:rsid w:val="001C104C"/>
    <w:rsid w:val="001D1689"/>
    <w:rsid w:val="001D4CF3"/>
    <w:rsid w:val="001E41F3"/>
    <w:rsid w:val="001E687C"/>
    <w:rsid w:val="001F2616"/>
    <w:rsid w:val="001F275D"/>
    <w:rsid w:val="001F2953"/>
    <w:rsid w:val="00201BB0"/>
    <w:rsid w:val="00204F11"/>
    <w:rsid w:val="002123BF"/>
    <w:rsid w:val="00214EAC"/>
    <w:rsid w:val="00216440"/>
    <w:rsid w:val="00231506"/>
    <w:rsid w:val="002328B9"/>
    <w:rsid w:val="00233E17"/>
    <w:rsid w:val="00236A22"/>
    <w:rsid w:val="00253BCB"/>
    <w:rsid w:val="002543E1"/>
    <w:rsid w:val="0026004D"/>
    <w:rsid w:val="0026124E"/>
    <w:rsid w:val="002640DD"/>
    <w:rsid w:val="0026497A"/>
    <w:rsid w:val="002756DF"/>
    <w:rsid w:val="00275D12"/>
    <w:rsid w:val="002775C8"/>
    <w:rsid w:val="0028235E"/>
    <w:rsid w:val="00282FD4"/>
    <w:rsid w:val="00284FEB"/>
    <w:rsid w:val="002860C4"/>
    <w:rsid w:val="00293E96"/>
    <w:rsid w:val="00296CCE"/>
    <w:rsid w:val="002A7785"/>
    <w:rsid w:val="002B1D17"/>
    <w:rsid w:val="002B5741"/>
    <w:rsid w:val="002C1F4B"/>
    <w:rsid w:val="002C66FA"/>
    <w:rsid w:val="002D2343"/>
    <w:rsid w:val="002D2916"/>
    <w:rsid w:val="002E472E"/>
    <w:rsid w:val="002F33F8"/>
    <w:rsid w:val="002F4789"/>
    <w:rsid w:val="002F4DC8"/>
    <w:rsid w:val="00305409"/>
    <w:rsid w:val="00313750"/>
    <w:rsid w:val="00315CDF"/>
    <w:rsid w:val="00321598"/>
    <w:rsid w:val="00327825"/>
    <w:rsid w:val="0033398F"/>
    <w:rsid w:val="003437CD"/>
    <w:rsid w:val="003448D2"/>
    <w:rsid w:val="00346317"/>
    <w:rsid w:val="00355FD5"/>
    <w:rsid w:val="003609EF"/>
    <w:rsid w:val="0036231A"/>
    <w:rsid w:val="003646E4"/>
    <w:rsid w:val="003663FD"/>
    <w:rsid w:val="00374DD4"/>
    <w:rsid w:val="00375209"/>
    <w:rsid w:val="00384AE9"/>
    <w:rsid w:val="003866D5"/>
    <w:rsid w:val="0039707D"/>
    <w:rsid w:val="003A11CE"/>
    <w:rsid w:val="003C0C1C"/>
    <w:rsid w:val="003C1F9D"/>
    <w:rsid w:val="003C2C8B"/>
    <w:rsid w:val="003C7EA4"/>
    <w:rsid w:val="003D3AB0"/>
    <w:rsid w:val="003D7BD5"/>
    <w:rsid w:val="003E1A36"/>
    <w:rsid w:val="003E23E4"/>
    <w:rsid w:val="003E5F20"/>
    <w:rsid w:val="003E6B28"/>
    <w:rsid w:val="003E7B2E"/>
    <w:rsid w:val="003F5B85"/>
    <w:rsid w:val="004029F9"/>
    <w:rsid w:val="00403A78"/>
    <w:rsid w:val="00405CDD"/>
    <w:rsid w:val="00410371"/>
    <w:rsid w:val="00410BE8"/>
    <w:rsid w:val="00411730"/>
    <w:rsid w:val="004145BF"/>
    <w:rsid w:val="00414694"/>
    <w:rsid w:val="004213FF"/>
    <w:rsid w:val="004226F9"/>
    <w:rsid w:val="004242F1"/>
    <w:rsid w:val="004270C2"/>
    <w:rsid w:val="004279B9"/>
    <w:rsid w:val="00431DC6"/>
    <w:rsid w:val="00450B80"/>
    <w:rsid w:val="00457AE8"/>
    <w:rsid w:val="004748DE"/>
    <w:rsid w:val="004778D8"/>
    <w:rsid w:val="0048580C"/>
    <w:rsid w:val="00486488"/>
    <w:rsid w:val="004911BC"/>
    <w:rsid w:val="00495218"/>
    <w:rsid w:val="004B75B7"/>
    <w:rsid w:val="004C05C0"/>
    <w:rsid w:val="004C373A"/>
    <w:rsid w:val="004D677C"/>
    <w:rsid w:val="004D67EF"/>
    <w:rsid w:val="004E0916"/>
    <w:rsid w:val="004E10F5"/>
    <w:rsid w:val="004E1931"/>
    <w:rsid w:val="004E4A75"/>
    <w:rsid w:val="004F03AD"/>
    <w:rsid w:val="0050293D"/>
    <w:rsid w:val="005045B0"/>
    <w:rsid w:val="00513971"/>
    <w:rsid w:val="0051580D"/>
    <w:rsid w:val="00517AED"/>
    <w:rsid w:val="00517D20"/>
    <w:rsid w:val="00540467"/>
    <w:rsid w:val="00547111"/>
    <w:rsid w:val="00547212"/>
    <w:rsid w:val="0055065E"/>
    <w:rsid w:val="005547D5"/>
    <w:rsid w:val="00576E6F"/>
    <w:rsid w:val="0059071A"/>
    <w:rsid w:val="005924E6"/>
    <w:rsid w:val="00592D74"/>
    <w:rsid w:val="005A22E1"/>
    <w:rsid w:val="005A7500"/>
    <w:rsid w:val="005B131B"/>
    <w:rsid w:val="005B2603"/>
    <w:rsid w:val="005B2EE9"/>
    <w:rsid w:val="005B742C"/>
    <w:rsid w:val="005B7505"/>
    <w:rsid w:val="005C1B1E"/>
    <w:rsid w:val="005C20F2"/>
    <w:rsid w:val="005C3B98"/>
    <w:rsid w:val="005D1C64"/>
    <w:rsid w:val="005E2C44"/>
    <w:rsid w:val="005F277A"/>
    <w:rsid w:val="005F5371"/>
    <w:rsid w:val="00603C44"/>
    <w:rsid w:val="00604EF3"/>
    <w:rsid w:val="00606072"/>
    <w:rsid w:val="006127B3"/>
    <w:rsid w:val="006142C5"/>
    <w:rsid w:val="0061726C"/>
    <w:rsid w:val="00621188"/>
    <w:rsid w:val="00621AC7"/>
    <w:rsid w:val="006257ED"/>
    <w:rsid w:val="006308A1"/>
    <w:rsid w:val="00636682"/>
    <w:rsid w:val="00643344"/>
    <w:rsid w:val="0065362E"/>
    <w:rsid w:val="00660D78"/>
    <w:rsid w:val="00664A4A"/>
    <w:rsid w:val="00665C47"/>
    <w:rsid w:val="00675ED2"/>
    <w:rsid w:val="00676F16"/>
    <w:rsid w:val="006832E8"/>
    <w:rsid w:val="00683530"/>
    <w:rsid w:val="006920A6"/>
    <w:rsid w:val="00695808"/>
    <w:rsid w:val="006A3C95"/>
    <w:rsid w:val="006B0071"/>
    <w:rsid w:val="006B46FB"/>
    <w:rsid w:val="006D11CB"/>
    <w:rsid w:val="006D2E57"/>
    <w:rsid w:val="006D4809"/>
    <w:rsid w:val="006D58A9"/>
    <w:rsid w:val="006D68C0"/>
    <w:rsid w:val="006D705C"/>
    <w:rsid w:val="006E21FB"/>
    <w:rsid w:val="006E7E75"/>
    <w:rsid w:val="006F2694"/>
    <w:rsid w:val="006F7C2A"/>
    <w:rsid w:val="00700987"/>
    <w:rsid w:val="007040E6"/>
    <w:rsid w:val="007061CC"/>
    <w:rsid w:val="00707126"/>
    <w:rsid w:val="007109CC"/>
    <w:rsid w:val="0071286E"/>
    <w:rsid w:val="007174B0"/>
    <w:rsid w:val="007308F2"/>
    <w:rsid w:val="00732B5A"/>
    <w:rsid w:val="007360C7"/>
    <w:rsid w:val="00743D7F"/>
    <w:rsid w:val="0075407C"/>
    <w:rsid w:val="00757A69"/>
    <w:rsid w:val="00762599"/>
    <w:rsid w:val="007625AA"/>
    <w:rsid w:val="00765B53"/>
    <w:rsid w:val="007670AE"/>
    <w:rsid w:val="00767FF0"/>
    <w:rsid w:val="00787AB2"/>
    <w:rsid w:val="00792342"/>
    <w:rsid w:val="00794FF2"/>
    <w:rsid w:val="00796535"/>
    <w:rsid w:val="007977A8"/>
    <w:rsid w:val="007B512A"/>
    <w:rsid w:val="007B51AC"/>
    <w:rsid w:val="007B603F"/>
    <w:rsid w:val="007C0309"/>
    <w:rsid w:val="007C049E"/>
    <w:rsid w:val="007C2097"/>
    <w:rsid w:val="007C291A"/>
    <w:rsid w:val="007C64E9"/>
    <w:rsid w:val="007D545D"/>
    <w:rsid w:val="007D6A07"/>
    <w:rsid w:val="007F3A2B"/>
    <w:rsid w:val="007F7259"/>
    <w:rsid w:val="00801AB9"/>
    <w:rsid w:val="008040A8"/>
    <w:rsid w:val="00824843"/>
    <w:rsid w:val="008279FA"/>
    <w:rsid w:val="0083269E"/>
    <w:rsid w:val="00840D83"/>
    <w:rsid w:val="00846357"/>
    <w:rsid w:val="008472D2"/>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208B"/>
    <w:rsid w:val="008B2846"/>
    <w:rsid w:val="008B6CD3"/>
    <w:rsid w:val="008C0281"/>
    <w:rsid w:val="008C377B"/>
    <w:rsid w:val="008D0ACF"/>
    <w:rsid w:val="008D3DB0"/>
    <w:rsid w:val="008D4B24"/>
    <w:rsid w:val="008D5413"/>
    <w:rsid w:val="008D7E77"/>
    <w:rsid w:val="008E0320"/>
    <w:rsid w:val="008E48B1"/>
    <w:rsid w:val="008F248C"/>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70C3"/>
    <w:rsid w:val="009C6527"/>
    <w:rsid w:val="009C717F"/>
    <w:rsid w:val="009D07DB"/>
    <w:rsid w:val="009D0ED7"/>
    <w:rsid w:val="009D2065"/>
    <w:rsid w:val="009D2634"/>
    <w:rsid w:val="009D2FA6"/>
    <w:rsid w:val="009D30EE"/>
    <w:rsid w:val="009D7427"/>
    <w:rsid w:val="009E1198"/>
    <w:rsid w:val="009E3297"/>
    <w:rsid w:val="009E5A44"/>
    <w:rsid w:val="009F0A20"/>
    <w:rsid w:val="009F734F"/>
    <w:rsid w:val="00A0256E"/>
    <w:rsid w:val="00A06F26"/>
    <w:rsid w:val="00A1399C"/>
    <w:rsid w:val="00A14948"/>
    <w:rsid w:val="00A246B6"/>
    <w:rsid w:val="00A30116"/>
    <w:rsid w:val="00A40A0C"/>
    <w:rsid w:val="00A43D28"/>
    <w:rsid w:val="00A47E70"/>
    <w:rsid w:val="00A50CF0"/>
    <w:rsid w:val="00A51D1D"/>
    <w:rsid w:val="00A52909"/>
    <w:rsid w:val="00A53589"/>
    <w:rsid w:val="00A56A6D"/>
    <w:rsid w:val="00A56B7D"/>
    <w:rsid w:val="00A66A9D"/>
    <w:rsid w:val="00A7523C"/>
    <w:rsid w:val="00A7671C"/>
    <w:rsid w:val="00A769B9"/>
    <w:rsid w:val="00A92872"/>
    <w:rsid w:val="00A94667"/>
    <w:rsid w:val="00AA2CBC"/>
    <w:rsid w:val="00AA5A94"/>
    <w:rsid w:val="00AA6E70"/>
    <w:rsid w:val="00AC200F"/>
    <w:rsid w:val="00AC5820"/>
    <w:rsid w:val="00AD0398"/>
    <w:rsid w:val="00AD1CD8"/>
    <w:rsid w:val="00AE4F3E"/>
    <w:rsid w:val="00B03388"/>
    <w:rsid w:val="00B051F7"/>
    <w:rsid w:val="00B073DD"/>
    <w:rsid w:val="00B23BD3"/>
    <w:rsid w:val="00B23CF8"/>
    <w:rsid w:val="00B258BB"/>
    <w:rsid w:val="00B405D4"/>
    <w:rsid w:val="00B427C2"/>
    <w:rsid w:val="00B46AC6"/>
    <w:rsid w:val="00B554A8"/>
    <w:rsid w:val="00B6008A"/>
    <w:rsid w:val="00B67611"/>
    <w:rsid w:val="00B67B97"/>
    <w:rsid w:val="00B8026F"/>
    <w:rsid w:val="00B85D3C"/>
    <w:rsid w:val="00B911D2"/>
    <w:rsid w:val="00B936C3"/>
    <w:rsid w:val="00B968C8"/>
    <w:rsid w:val="00B97D07"/>
    <w:rsid w:val="00BA3EC5"/>
    <w:rsid w:val="00BA51D9"/>
    <w:rsid w:val="00BA5296"/>
    <w:rsid w:val="00BB5DFC"/>
    <w:rsid w:val="00BB750E"/>
    <w:rsid w:val="00BD03EA"/>
    <w:rsid w:val="00BD214C"/>
    <w:rsid w:val="00BD279D"/>
    <w:rsid w:val="00BD31D7"/>
    <w:rsid w:val="00BD67CE"/>
    <w:rsid w:val="00BD6BB8"/>
    <w:rsid w:val="00BE3C9A"/>
    <w:rsid w:val="00BE6155"/>
    <w:rsid w:val="00BE7353"/>
    <w:rsid w:val="00BE79A2"/>
    <w:rsid w:val="00BF0A18"/>
    <w:rsid w:val="00BF70A8"/>
    <w:rsid w:val="00BF7E98"/>
    <w:rsid w:val="00C0007D"/>
    <w:rsid w:val="00C039BB"/>
    <w:rsid w:val="00C27481"/>
    <w:rsid w:val="00C329AF"/>
    <w:rsid w:val="00C425F4"/>
    <w:rsid w:val="00C46006"/>
    <w:rsid w:val="00C66BA2"/>
    <w:rsid w:val="00C831D9"/>
    <w:rsid w:val="00C83D98"/>
    <w:rsid w:val="00C8491C"/>
    <w:rsid w:val="00C90DF9"/>
    <w:rsid w:val="00C91AF9"/>
    <w:rsid w:val="00C95985"/>
    <w:rsid w:val="00CA0228"/>
    <w:rsid w:val="00CA2332"/>
    <w:rsid w:val="00CA348E"/>
    <w:rsid w:val="00CA3943"/>
    <w:rsid w:val="00CA694C"/>
    <w:rsid w:val="00CB1180"/>
    <w:rsid w:val="00CB200C"/>
    <w:rsid w:val="00CB57BA"/>
    <w:rsid w:val="00CC1014"/>
    <w:rsid w:val="00CC3DD0"/>
    <w:rsid w:val="00CC5026"/>
    <w:rsid w:val="00CC580C"/>
    <w:rsid w:val="00CC68D0"/>
    <w:rsid w:val="00CD15A5"/>
    <w:rsid w:val="00CD1E49"/>
    <w:rsid w:val="00CD2F17"/>
    <w:rsid w:val="00CD77DB"/>
    <w:rsid w:val="00CD798C"/>
    <w:rsid w:val="00CE3DA1"/>
    <w:rsid w:val="00CF0031"/>
    <w:rsid w:val="00CF785C"/>
    <w:rsid w:val="00D03F9A"/>
    <w:rsid w:val="00D04359"/>
    <w:rsid w:val="00D0541F"/>
    <w:rsid w:val="00D065EB"/>
    <w:rsid w:val="00D06D51"/>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43A4"/>
    <w:rsid w:val="00D7507B"/>
    <w:rsid w:val="00D765EE"/>
    <w:rsid w:val="00D84684"/>
    <w:rsid w:val="00D97E4A"/>
    <w:rsid w:val="00DB139E"/>
    <w:rsid w:val="00DB5EFE"/>
    <w:rsid w:val="00DB67A1"/>
    <w:rsid w:val="00DB6C61"/>
    <w:rsid w:val="00DC3516"/>
    <w:rsid w:val="00DE0492"/>
    <w:rsid w:val="00DE34CF"/>
    <w:rsid w:val="00DE3A4F"/>
    <w:rsid w:val="00DE4A70"/>
    <w:rsid w:val="00DF79AF"/>
    <w:rsid w:val="00E0449F"/>
    <w:rsid w:val="00E04578"/>
    <w:rsid w:val="00E133C2"/>
    <w:rsid w:val="00E13F3D"/>
    <w:rsid w:val="00E2190B"/>
    <w:rsid w:val="00E24549"/>
    <w:rsid w:val="00E250AB"/>
    <w:rsid w:val="00E34452"/>
    <w:rsid w:val="00E34898"/>
    <w:rsid w:val="00E44ADB"/>
    <w:rsid w:val="00E51A48"/>
    <w:rsid w:val="00E614DE"/>
    <w:rsid w:val="00E64D0D"/>
    <w:rsid w:val="00E71784"/>
    <w:rsid w:val="00E8697E"/>
    <w:rsid w:val="00E87190"/>
    <w:rsid w:val="00E95191"/>
    <w:rsid w:val="00E95E35"/>
    <w:rsid w:val="00EB09B7"/>
    <w:rsid w:val="00EB5029"/>
    <w:rsid w:val="00ED1D3D"/>
    <w:rsid w:val="00ED2175"/>
    <w:rsid w:val="00ED4A08"/>
    <w:rsid w:val="00EE4B3A"/>
    <w:rsid w:val="00EE76D4"/>
    <w:rsid w:val="00EE7D7C"/>
    <w:rsid w:val="00EF2792"/>
    <w:rsid w:val="00EF5A2D"/>
    <w:rsid w:val="00EF71BB"/>
    <w:rsid w:val="00F01EE2"/>
    <w:rsid w:val="00F02A11"/>
    <w:rsid w:val="00F055B3"/>
    <w:rsid w:val="00F0799D"/>
    <w:rsid w:val="00F079C9"/>
    <w:rsid w:val="00F127AF"/>
    <w:rsid w:val="00F25D98"/>
    <w:rsid w:val="00F300FB"/>
    <w:rsid w:val="00F35989"/>
    <w:rsid w:val="00F419A4"/>
    <w:rsid w:val="00F4280B"/>
    <w:rsid w:val="00F42A33"/>
    <w:rsid w:val="00F6678C"/>
    <w:rsid w:val="00F728B8"/>
    <w:rsid w:val="00F949D5"/>
    <w:rsid w:val="00F978B8"/>
    <w:rsid w:val="00FA295E"/>
    <w:rsid w:val="00FA4B31"/>
    <w:rsid w:val="00FB0C26"/>
    <w:rsid w:val="00FB3ECB"/>
    <w:rsid w:val="00FB6300"/>
    <w:rsid w:val="00FB6386"/>
    <w:rsid w:val="00FB76F7"/>
    <w:rsid w:val="00FC5A61"/>
    <w:rsid w:val="00FD15E2"/>
    <w:rsid w:val="00FD2FEE"/>
    <w:rsid w:val="00FE15A0"/>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2602</TotalTime>
  <Pages>3</Pages>
  <Words>1156</Words>
  <Characters>6591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229</cp:revision>
  <cp:lastPrinted>1900-01-01T05:00:00Z</cp:lastPrinted>
  <dcterms:created xsi:type="dcterms:W3CDTF">2024-09-10T06:40:00Z</dcterms:created>
  <dcterms:modified xsi:type="dcterms:W3CDTF">2025-08-15T03:06:00Z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